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8D602" w14:textId="77777777" w:rsidR="0063694B" w:rsidRDefault="0063694B" w:rsidP="009521AE">
      <w:pPr>
        <w:pStyle w:val="Title"/>
        <w:jc w:val="left"/>
      </w:pPr>
      <w:bookmarkStart w:id="0" w:name="_Toc399867325"/>
      <w:r>
        <w:rPr>
          <w:noProof/>
        </w:rPr>
        <w:drawing>
          <wp:inline distT="0" distB="0" distL="0" distR="0" wp14:anchorId="2D8AB774" wp14:editId="3DACA6A5">
            <wp:extent cx="1618491" cy="576073"/>
            <wp:effectExtent l="0" t="0" r="1270" b="0"/>
            <wp:docPr id="1010252066" name="Picture 1" descr="University of Toro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52066" name="Picture 1" descr="University of Toronto logo"/>
                    <pic:cNvPicPr/>
                  </pic:nvPicPr>
                  <pic:blipFill>
                    <a:blip r:embed="rId11"/>
                    <a:stretch>
                      <a:fillRect/>
                    </a:stretch>
                  </pic:blipFill>
                  <pic:spPr>
                    <a:xfrm>
                      <a:off x="0" y="0"/>
                      <a:ext cx="1618491" cy="576073"/>
                    </a:xfrm>
                    <a:prstGeom prst="rect">
                      <a:avLst/>
                    </a:prstGeom>
                  </pic:spPr>
                </pic:pic>
              </a:graphicData>
            </a:graphic>
          </wp:inline>
        </w:drawing>
      </w:r>
    </w:p>
    <w:p w14:paraId="0D00CBBE" w14:textId="0CBA67EA" w:rsidR="00BF5719" w:rsidRPr="00BF5719" w:rsidRDefault="00BF5719" w:rsidP="007A6370">
      <w:pPr>
        <w:pStyle w:val="Title"/>
      </w:pPr>
      <w:r w:rsidRPr="00BF5719">
        <w:t>University of Toronto</w:t>
      </w:r>
      <w:r w:rsidR="006114CE">
        <w:br/>
      </w:r>
      <w:r w:rsidRPr="00BF5719">
        <w:t>Major Modification Proposal:</w:t>
      </w:r>
      <w:r w:rsidR="00BA13A5">
        <w:t xml:space="preserve"> </w:t>
      </w:r>
      <w:r w:rsidRPr="00BF5719">
        <w:t xml:space="preserve">Significant Modifications to Existing Undergraduate </w:t>
      </w:r>
      <w:r w:rsidR="00032D7A">
        <w:t>and Graduate</w:t>
      </w:r>
      <w:r w:rsidRPr="00BF5719">
        <w:t xml:space="preserve"> Programs</w:t>
      </w:r>
    </w:p>
    <w:tbl>
      <w:tblPr>
        <w:tblStyle w:val="TableGrid"/>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Summary of Major Modification Proposal on Significant Modifications to Existing Graduate and Undergraduate Programs"/>
        <w:tblDescription w:val="Program being modified, program of study code(s), proposed major modification, department/unit, Faculty/academic division, Dean's office contact, proponent, version date."/>
      </w:tblPr>
      <w:tblGrid>
        <w:gridCol w:w="4531"/>
        <w:gridCol w:w="4820"/>
      </w:tblGrid>
      <w:tr w:rsidR="003A003A" w:rsidRPr="00724BE1" w14:paraId="089F0D34" w14:textId="77777777" w:rsidTr="00825EB2">
        <w:tc>
          <w:tcPr>
            <w:tcW w:w="4531" w:type="dxa"/>
          </w:tcPr>
          <w:p w14:paraId="52EB6D1D" w14:textId="77777777" w:rsidR="003A003A" w:rsidRPr="00F03ADC" w:rsidRDefault="003A003A" w:rsidP="00B07ED4">
            <w:pPr>
              <w:pStyle w:val="TableHeading"/>
              <w:framePr w:hSpace="0" w:wrap="auto" w:vAnchor="margin" w:hAnchor="text" w:xAlign="left" w:yAlign="inline"/>
            </w:pPr>
            <w:r w:rsidRPr="00F03ADC">
              <w:t>Program being modified:</w:t>
            </w:r>
          </w:p>
          <w:p w14:paraId="2CC5E573" w14:textId="77777777" w:rsidR="003A003A" w:rsidRPr="00F03ADC" w:rsidRDefault="003A003A" w:rsidP="00B07ED4">
            <w:pPr>
              <w:pStyle w:val="TableText"/>
            </w:pPr>
            <w:r w:rsidRPr="00F03ADC">
              <w:t>Please specify what program and which components of that are being modified; e.g., Specialist in History; Master of Environmental Science</w:t>
            </w:r>
          </w:p>
        </w:tc>
        <w:tc>
          <w:tcPr>
            <w:tcW w:w="4820" w:type="dxa"/>
          </w:tcPr>
          <w:p w14:paraId="3F00468B" w14:textId="77777777" w:rsidR="003A003A" w:rsidRPr="0010383C" w:rsidRDefault="003A003A" w:rsidP="00B07ED4">
            <w:pPr>
              <w:pStyle w:val="TableText"/>
            </w:pPr>
          </w:p>
        </w:tc>
      </w:tr>
      <w:tr w:rsidR="003A003A" w:rsidRPr="00724BE1" w14:paraId="39771A5F" w14:textId="77777777" w:rsidTr="00825EB2">
        <w:tc>
          <w:tcPr>
            <w:tcW w:w="4531" w:type="dxa"/>
          </w:tcPr>
          <w:p w14:paraId="58CA3B09" w14:textId="77777777" w:rsidR="003A003A" w:rsidRPr="00F03ADC" w:rsidRDefault="003A003A" w:rsidP="00B07ED4">
            <w:pPr>
              <w:pStyle w:val="TableHeading"/>
              <w:framePr w:hSpace="0" w:wrap="auto" w:vAnchor="margin" w:hAnchor="text" w:xAlign="left" w:yAlign="inline"/>
            </w:pPr>
            <w:r w:rsidRPr="00F03ADC">
              <w:t>Program of Study Code(s):</w:t>
            </w:r>
          </w:p>
          <w:p w14:paraId="6147BC7B" w14:textId="77777777" w:rsidR="003A003A" w:rsidRPr="00F03ADC" w:rsidRDefault="003A003A" w:rsidP="00B07ED4">
            <w:pPr>
              <w:pStyle w:val="TableHeading"/>
              <w:framePr w:hSpace="0" w:wrap="auto" w:vAnchor="margin" w:hAnchor="text" w:xAlign="left" w:yAlign="inline"/>
            </w:pPr>
          </w:p>
        </w:tc>
        <w:tc>
          <w:tcPr>
            <w:tcW w:w="4820" w:type="dxa"/>
          </w:tcPr>
          <w:p w14:paraId="1816B053" w14:textId="77777777" w:rsidR="003A003A" w:rsidRPr="0010383C" w:rsidRDefault="003A003A" w:rsidP="00B07ED4">
            <w:pPr>
              <w:pStyle w:val="TableText"/>
            </w:pPr>
          </w:p>
        </w:tc>
      </w:tr>
      <w:tr w:rsidR="003A003A" w:rsidRPr="00724BE1" w14:paraId="5F5D97FE" w14:textId="77777777" w:rsidTr="00825EB2">
        <w:tc>
          <w:tcPr>
            <w:tcW w:w="4531" w:type="dxa"/>
          </w:tcPr>
          <w:p w14:paraId="293B8D86" w14:textId="77777777" w:rsidR="003A003A" w:rsidRPr="00F03ADC" w:rsidRDefault="003A003A" w:rsidP="00B07ED4">
            <w:pPr>
              <w:pStyle w:val="TableHeading"/>
              <w:framePr w:hSpace="0" w:wrap="auto" w:vAnchor="margin" w:hAnchor="text" w:xAlign="left" w:yAlign="inline"/>
            </w:pPr>
            <w:r w:rsidRPr="00F03ADC">
              <w:t>Proposed major modification:</w:t>
            </w:r>
          </w:p>
        </w:tc>
        <w:tc>
          <w:tcPr>
            <w:tcW w:w="4820" w:type="dxa"/>
          </w:tcPr>
          <w:p w14:paraId="6CB10D71" w14:textId="77777777" w:rsidR="003A003A" w:rsidRPr="0010383C" w:rsidRDefault="003A003A" w:rsidP="00B07ED4">
            <w:pPr>
              <w:pStyle w:val="TableText"/>
              <w:rPr>
                <w:noProof/>
              </w:rPr>
            </w:pPr>
          </w:p>
        </w:tc>
      </w:tr>
      <w:tr w:rsidR="003A003A" w:rsidRPr="00724BE1" w14:paraId="28E424A7" w14:textId="77777777" w:rsidTr="00825EB2">
        <w:tc>
          <w:tcPr>
            <w:tcW w:w="4531" w:type="dxa"/>
          </w:tcPr>
          <w:p w14:paraId="249CD380" w14:textId="77777777" w:rsidR="003A003A" w:rsidRPr="00F03ADC" w:rsidRDefault="003A003A" w:rsidP="00B07ED4">
            <w:pPr>
              <w:pStyle w:val="TableHeading"/>
              <w:framePr w:hSpace="0" w:wrap="auto" w:vAnchor="margin" w:hAnchor="text" w:xAlign="left" w:yAlign="inline"/>
            </w:pPr>
            <w:r w:rsidRPr="00F03ADC">
              <w:t>Department/unit (if applicable):</w:t>
            </w:r>
          </w:p>
        </w:tc>
        <w:tc>
          <w:tcPr>
            <w:tcW w:w="4820" w:type="dxa"/>
          </w:tcPr>
          <w:p w14:paraId="2F6AA261" w14:textId="77777777" w:rsidR="003A003A" w:rsidRPr="0010383C" w:rsidRDefault="003A003A" w:rsidP="00B07ED4">
            <w:pPr>
              <w:pStyle w:val="TableText"/>
              <w:rPr>
                <w:noProof/>
              </w:rPr>
            </w:pPr>
          </w:p>
        </w:tc>
      </w:tr>
      <w:tr w:rsidR="003A003A" w:rsidRPr="00724BE1" w14:paraId="06A7EAE5" w14:textId="77777777" w:rsidTr="00825EB2">
        <w:tc>
          <w:tcPr>
            <w:tcW w:w="4531" w:type="dxa"/>
          </w:tcPr>
          <w:p w14:paraId="535EE419" w14:textId="3438CA80" w:rsidR="003A003A" w:rsidRPr="00F03ADC" w:rsidRDefault="003A003A" w:rsidP="00B07ED4">
            <w:pPr>
              <w:pStyle w:val="TableHeading"/>
              <w:framePr w:hSpace="0" w:wrap="auto" w:vAnchor="margin" w:hAnchor="text" w:xAlign="left" w:yAlign="inline"/>
            </w:pPr>
            <w:r w:rsidRPr="00F03ADC">
              <w:t>Faculty/division:</w:t>
            </w:r>
          </w:p>
        </w:tc>
        <w:tc>
          <w:tcPr>
            <w:tcW w:w="4820" w:type="dxa"/>
          </w:tcPr>
          <w:p w14:paraId="7A616D38" w14:textId="77777777" w:rsidR="003A003A" w:rsidRPr="0010383C" w:rsidRDefault="003A003A" w:rsidP="00B07ED4">
            <w:pPr>
              <w:pStyle w:val="TableText"/>
              <w:rPr>
                <w:noProof/>
              </w:rPr>
            </w:pPr>
          </w:p>
        </w:tc>
      </w:tr>
      <w:tr w:rsidR="003A003A" w:rsidRPr="00724BE1" w14:paraId="674160C6" w14:textId="77777777" w:rsidTr="00825EB2">
        <w:tc>
          <w:tcPr>
            <w:tcW w:w="4531" w:type="dxa"/>
          </w:tcPr>
          <w:p w14:paraId="72EAF5E1" w14:textId="5D2F3017" w:rsidR="003A003A" w:rsidRPr="00F03ADC" w:rsidRDefault="003A003A" w:rsidP="00B07ED4">
            <w:pPr>
              <w:pStyle w:val="TableHeading"/>
              <w:framePr w:hSpace="0" w:wrap="auto" w:vAnchor="margin" w:hAnchor="text" w:xAlign="left" w:yAlign="inline"/>
            </w:pPr>
            <w:r w:rsidRPr="00F03ADC">
              <w:t xml:space="preserve">Dean’s </w:t>
            </w:r>
            <w:r w:rsidR="002328F5" w:rsidRPr="00F03ADC">
              <w:t>o</w:t>
            </w:r>
            <w:r w:rsidRPr="00F03ADC">
              <w:t>ffice contact:</w:t>
            </w:r>
          </w:p>
        </w:tc>
        <w:tc>
          <w:tcPr>
            <w:tcW w:w="4820" w:type="dxa"/>
          </w:tcPr>
          <w:p w14:paraId="3AE7BCC3" w14:textId="77777777" w:rsidR="003A003A" w:rsidRPr="0010383C" w:rsidRDefault="003A003A" w:rsidP="00B07ED4">
            <w:pPr>
              <w:pStyle w:val="TableText"/>
              <w:rPr>
                <w:noProof/>
              </w:rPr>
            </w:pPr>
          </w:p>
        </w:tc>
      </w:tr>
      <w:tr w:rsidR="003A003A" w:rsidRPr="00724BE1" w14:paraId="7A2ECAAC" w14:textId="77777777" w:rsidTr="00825EB2">
        <w:tc>
          <w:tcPr>
            <w:tcW w:w="4531" w:type="dxa"/>
          </w:tcPr>
          <w:p w14:paraId="522A8743" w14:textId="77777777" w:rsidR="003A003A" w:rsidRPr="00F03ADC" w:rsidRDefault="003A003A" w:rsidP="00B07ED4">
            <w:pPr>
              <w:pStyle w:val="TableHeading"/>
              <w:framePr w:hSpace="0" w:wrap="auto" w:vAnchor="margin" w:hAnchor="text" w:xAlign="left" w:yAlign="inline"/>
            </w:pPr>
            <w:r w:rsidRPr="00F03ADC">
              <w:t>Proponent:</w:t>
            </w:r>
          </w:p>
        </w:tc>
        <w:tc>
          <w:tcPr>
            <w:tcW w:w="4820" w:type="dxa"/>
          </w:tcPr>
          <w:p w14:paraId="4493EE6E" w14:textId="77777777" w:rsidR="003A003A" w:rsidRPr="0010383C" w:rsidRDefault="003A003A" w:rsidP="00B07ED4">
            <w:pPr>
              <w:pStyle w:val="TableText"/>
              <w:rPr>
                <w:noProof/>
              </w:rPr>
            </w:pPr>
          </w:p>
        </w:tc>
      </w:tr>
      <w:tr w:rsidR="003A003A" w:rsidRPr="00724BE1" w14:paraId="5784D749" w14:textId="77777777" w:rsidTr="00825EB2">
        <w:tc>
          <w:tcPr>
            <w:tcW w:w="4531" w:type="dxa"/>
          </w:tcPr>
          <w:p w14:paraId="70222B15" w14:textId="77777777" w:rsidR="003A003A" w:rsidRPr="00F03ADC" w:rsidRDefault="003A003A" w:rsidP="00B07ED4">
            <w:pPr>
              <w:pStyle w:val="TableHeading"/>
              <w:framePr w:hSpace="0" w:wrap="auto" w:vAnchor="margin" w:hAnchor="text" w:xAlign="left" w:yAlign="inline"/>
            </w:pPr>
            <w:r w:rsidRPr="00F03ADC">
              <w:t>Version date:</w:t>
            </w:r>
          </w:p>
          <w:p w14:paraId="69DBB58B" w14:textId="77777777" w:rsidR="003A003A" w:rsidRPr="00F03ADC" w:rsidRDefault="003A003A" w:rsidP="00B07ED4">
            <w:pPr>
              <w:pStyle w:val="TableText"/>
            </w:pPr>
            <w:r w:rsidRPr="00F03ADC">
              <w:t>Please update as you edit this proposal.</w:t>
            </w:r>
          </w:p>
        </w:tc>
        <w:tc>
          <w:tcPr>
            <w:tcW w:w="4820" w:type="dxa"/>
          </w:tcPr>
          <w:p w14:paraId="2CD08B82" w14:textId="77777777" w:rsidR="003A003A" w:rsidRPr="0010383C" w:rsidRDefault="003A003A" w:rsidP="00B07ED4">
            <w:pPr>
              <w:pStyle w:val="TableText"/>
              <w:rPr>
                <w:noProof/>
              </w:rPr>
            </w:pPr>
          </w:p>
        </w:tc>
      </w:tr>
    </w:tbl>
    <w:p w14:paraId="6DE60948" w14:textId="77777777" w:rsidR="00355563" w:rsidRPr="00E51F09" w:rsidRDefault="00355563" w:rsidP="007A6370">
      <w:pPr>
        <w:pStyle w:val="Heading"/>
      </w:pPr>
      <w:bookmarkStart w:id="1" w:name="_Toc168985084"/>
      <w:r w:rsidRPr="00E51F09">
        <w:t xml:space="preserve">Framework for UTQAP </w:t>
      </w:r>
      <w:r>
        <w:t>M</w:t>
      </w:r>
      <w:r w:rsidRPr="00E51F09">
        <w:t xml:space="preserve">ajor </w:t>
      </w:r>
      <w:r>
        <w:t>M</w:t>
      </w:r>
      <w:r w:rsidRPr="00E51F09">
        <w:t>odifications</w:t>
      </w:r>
      <w:bookmarkEnd w:id="1"/>
    </w:p>
    <w:p w14:paraId="55988437" w14:textId="1A489CEF" w:rsidR="00EA78B8" w:rsidRDefault="21448D18" w:rsidP="001157FB">
      <w:pPr>
        <w:pStyle w:val="BodyText"/>
      </w:pPr>
      <w:r w:rsidRPr="2349366F">
        <w:t xml:space="preserve">The </w:t>
      </w:r>
      <w:hyperlink r:id="rId12" w:history="1">
        <w:r w:rsidRPr="00894EBA">
          <w:rPr>
            <w:rStyle w:val="Hyperlink"/>
          </w:rPr>
          <w:t>University of Toronto Quality Assurance Process</w:t>
        </w:r>
      </w:hyperlink>
      <w:r w:rsidRPr="2349366F">
        <w:t xml:space="preserve"> (</w:t>
      </w:r>
      <w:r w:rsidR="004675AA" w:rsidRPr="2349366F">
        <w:t>UTQAP</w:t>
      </w:r>
      <w:r w:rsidR="1DC19C73" w:rsidRPr="2349366F">
        <w:t>)</w:t>
      </w:r>
      <w:r w:rsidR="004675AA" w:rsidRPr="2349366F">
        <w:t xml:space="preserve"> support</w:t>
      </w:r>
      <w:r w:rsidR="0F471639" w:rsidRPr="2349366F">
        <w:t>s</w:t>
      </w:r>
      <w:r w:rsidR="004675AA" w:rsidRPr="2349366F">
        <w:t xml:space="preserve"> a structured approach for creating, reflecting on, assessing and developing plans to change and improve academic programs and units in the context of institutional and divisional commitments and priorities.</w:t>
      </w:r>
    </w:p>
    <w:p w14:paraId="018CF496" w14:textId="77777777" w:rsidR="00894EBA" w:rsidRPr="00724BE1" w:rsidRDefault="00894EBA" w:rsidP="001157FB">
      <w:pPr>
        <w:pStyle w:val="BodyText"/>
      </w:pPr>
    </w:p>
    <w:p w14:paraId="5066B2EC" w14:textId="33B422DC" w:rsidR="004675AA" w:rsidRDefault="004675AA" w:rsidP="001157FB">
      <w:pPr>
        <w:pStyle w:val="BodyText"/>
      </w:pPr>
      <w:r w:rsidRPr="2349366F">
        <w:t>The University of Toronto (U of T), in its</w:t>
      </w:r>
      <w:r w:rsidR="000E2419">
        <w:t xml:space="preserve"> </w:t>
      </w:r>
      <w:hyperlink r:id="rId13">
        <w:r w:rsidRPr="00894EBA">
          <w:rPr>
            <w:rStyle w:val="Hyperlink"/>
          </w:rPr>
          <w:t>Statement of Institutional Purpose</w:t>
        </w:r>
      </w:hyperlink>
      <w:r w:rsidR="000E2419">
        <w:t xml:space="preserve"> </w:t>
      </w:r>
      <w:r w:rsidRPr="2349366F">
        <w:t>(1992), articulates its mission as a commitment "to being an internationally significant research university, with undergraduate, graduate, and professional programs of excellent quality."</w:t>
      </w:r>
      <w:r w:rsidR="000E2419">
        <w:t xml:space="preserve"> </w:t>
      </w:r>
      <w:r w:rsidRPr="2349366F">
        <w:t xml:space="preserve">Thus “quality assurance through assessment of new program proposals and </w:t>
      </w:r>
      <w:r w:rsidRPr="2349366F">
        <w:lastRenderedPageBreak/>
        <w:t>review of academic programs and units in which they reside is a priority for the University…:</w:t>
      </w:r>
      <w:r w:rsidR="24ACDD26" w:rsidRPr="2349366F">
        <w:t>”</w:t>
      </w:r>
    </w:p>
    <w:p w14:paraId="736555AB" w14:textId="77777777" w:rsidR="00894EBA" w:rsidRPr="00724BE1" w:rsidRDefault="00894EBA" w:rsidP="001157FB">
      <w:pPr>
        <w:pStyle w:val="BodyText"/>
      </w:pPr>
    </w:p>
    <w:p w14:paraId="0EEAE519" w14:textId="4CE9B8F4" w:rsidR="004675AA" w:rsidRPr="00724BE1" w:rsidRDefault="004675AA" w:rsidP="00894EBA">
      <w:pPr>
        <w:pStyle w:val="Quote"/>
      </w:pPr>
      <w:r w:rsidRPr="00724BE1">
        <w:t xml:space="preserve">The quality of the scholarship of the faculty, and the degree to which that scholarship is brought to bear in teaching are the foundations of academic excellence. More generally, </w:t>
      </w:r>
      <w:proofErr w:type="gramStart"/>
      <w:r w:rsidRPr="00724BE1">
        <w:t>all of</w:t>
      </w:r>
      <w:proofErr w:type="gramEnd"/>
      <w:r w:rsidRPr="00724BE1">
        <w:t xml:space="preserve"> the factors that contribute to collegial and scholarly life —</w:t>
      </w:r>
      <w:r w:rsidR="00894EBA">
        <w:t xml:space="preserve"> </w:t>
      </w:r>
      <w:r w:rsidRPr="00724BE1">
        <w:t>academic and administrative complement, research and scholarly activity, infrastructure, governance, etc.</w:t>
      </w:r>
      <w:r w:rsidR="00894EBA">
        <w:t xml:space="preserve"> </w:t>
      </w:r>
      <w:r w:rsidRPr="00724BE1">
        <w:t>—</w:t>
      </w:r>
      <w:r w:rsidR="00894EBA">
        <w:t xml:space="preserve"> </w:t>
      </w:r>
      <w:r w:rsidRPr="00724BE1">
        <w:t>bear on the quality of academic programs and the broad educational experience of students.</w:t>
      </w:r>
      <w:r w:rsidR="000E2419">
        <w:t xml:space="preserve"> </w:t>
      </w:r>
      <w:r w:rsidRPr="00724BE1">
        <w:t>(</w:t>
      </w:r>
      <w:hyperlink r:id="rId14" w:history="1">
        <w:r w:rsidRPr="005424E6">
          <w:rPr>
            <w:rStyle w:val="Hyperlink"/>
          </w:rPr>
          <w:t>Policy for Approval and Review of Academic Programs and Units</w:t>
        </w:r>
      </w:hyperlink>
      <w:r w:rsidR="000E2419">
        <w:rPr>
          <w:color w:val="0070C0"/>
        </w:rPr>
        <w:t xml:space="preserve"> </w:t>
      </w:r>
      <w:r w:rsidRPr="00724BE1">
        <w:t>(2010))</w:t>
      </w:r>
    </w:p>
    <w:p w14:paraId="4C275F89" w14:textId="77777777" w:rsidR="005424E6" w:rsidRDefault="005424E6" w:rsidP="001157FB">
      <w:pPr>
        <w:pStyle w:val="BodyText"/>
      </w:pPr>
    </w:p>
    <w:p w14:paraId="03FE35ED" w14:textId="243A297B" w:rsidR="00127895" w:rsidRDefault="004675AA" w:rsidP="001157FB">
      <w:pPr>
        <w:pStyle w:val="BodyText"/>
      </w:pPr>
      <w:r w:rsidRPr="00724BE1">
        <w:t>The University’s approach to quality assurance is built on two primary indicators of academic excellence: the quality of the scholarship and research of faculty; and the success with which that scholarship and research is brought to bear on the achievement of Degree</w:t>
      </w:r>
      <w:r w:rsidR="005424E6">
        <w:t xml:space="preserve"> </w:t>
      </w:r>
      <w:r w:rsidRPr="00724BE1">
        <w:t>Level Expectations.</w:t>
      </w:r>
      <w:r w:rsidR="00F5089D">
        <w:t xml:space="preserve"> </w:t>
      </w:r>
      <w:r w:rsidRPr="00724BE1">
        <w:t>These indicators are assessed by determining how our scholarship, research and programs compare to those of our international peer institutions and how well our programs meet their Degree</w:t>
      </w:r>
      <w:r w:rsidR="005424E6">
        <w:t xml:space="preserve"> </w:t>
      </w:r>
      <w:r w:rsidRPr="00724BE1">
        <w:t>Level Expectations.</w:t>
      </w:r>
    </w:p>
    <w:p w14:paraId="51D5BF01" w14:textId="77777777" w:rsidR="005424E6" w:rsidRPr="00724BE1" w:rsidRDefault="005424E6" w:rsidP="001157FB">
      <w:pPr>
        <w:pStyle w:val="BodyText"/>
      </w:pPr>
    </w:p>
    <w:p w14:paraId="0A5DD4A5" w14:textId="1DBA027D" w:rsidR="000B149E" w:rsidRPr="00724BE1" w:rsidRDefault="000B149E" w:rsidP="001157FB">
      <w:pPr>
        <w:pStyle w:val="BodyText"/>
      </w:pPr>
      <w:r w:rsidRPr="00724BE1">
        <w:t>The University of Toronto embraces academic change as a critical part of maintaining and enhancing programs of outstanding quality through a process of continuous improvement. Proposals for major modifications are vehicles of academic change.</w:t>
      </w:r>
    </w:p>
    <w:p w14:paraId="697AB49A" w14:textId="77777777" w:rsidR="004762F7" w:rsidRPr="00E51F09" w:rsidRDefault="004762F7" w:rsidP="007A6370">
      <w:pPr>
        <w:pStyle w:val="Heading"/>
      </w:pPr>
      <w:bookmarkStart w:id="2" w:name="_Toc168985085"/>
      <w:r w:rsidRPr="00E51F09">
        <w:t>Major Modification Proposal</w:t>
      </w:r>
      <w:bookmarkEnd w:id="2"/>
    </w:p>
    <w:p w14:paraId="3C9B48EE" w14:textId="3D693D16" w:rsidR="00372681" w:rsidRDefault="00372681" w:rsidP="001157FB">
      <w:pPr>
        <w:pStyle w:val="BodyText"/>
      </w:pPr>
      <w:r w:rsidRPr="00D82FB9">
        <w:t xml:space="preserve">A major modification to an existing program is a restructuring of a program, a merger of or the creation of new elements within existing programs, or a renewal of a program </w:t>
      </w:r>
      <w:proofErr w:type="gramStart"/>
      <w:r w:rsidRPr="00D82FB9">
        <w:t>in order to</w:t>
      </w:r>
      <w:proofErr w:type="gramEnd"/>
      <w:r w:rsidRPr="00D82FB9">
        <w:t xml:space="preserve"> keep it current with its academic discipline or improve student academic experience.</w:t>
      </w:r>
    </w:p>
    <w:p w14:paraId="4085C652" w14:textId="77777777" w:rsidR="000E2419" w:rsidRPr="00D82FB9" w:rsidRDefault="000E2419" w:rsidP="001157FB">
      <w:pPr>
        <w:pStyle w:val="BodyText"/>
      </w:pPr>
    </w:p>
    <w:p w14:paraId="17C9D8C1" w14:textId="2D970E5E" w:rsidR="00A45DD8" w:rsidRDefault="00812339" w:rsidP="001157FB">
      <w:pPr>
        <w:pStyle w:val="BodyText"/>
      </w:pPr>
      <w:r w:rsidRPr="00D82FB9">
        <w:t xml:space="preserve">This template should be used to bring forward all proposals for major modifications to </w:t>
      </w:r>
      <w:r w:rsidRPr="003618FC">
        <w:rPr>
          <w:rStyle w:val="Strong"/>
        </w:rPr>
        <w:t>existing</w:t>
      </w:r>
      <w:r w:rsidRPr="00D82FB9">
        <w:t xml:space="preserve"> undergraduate and </w:t>
      </w:r>
      <w:r w:rsidR="003842B9">
        <w:t>graduate</w:t>
      </w:r>
      <w:r w:rsidRPr="00D82FB9">
        <w:t xml:space="preserve"> programs for governance approval under the </w:t>
      </w:r>
      <w:hyperlink r:id="rId15">
        <w:r w:rsidRPr="003618FC">
          <w:rPr>
            <w:rStyle w:val="Hyperlink"/>
          </w:rPr>
          <w:t>University of Toronto Quality Assurance Process</w:t>
        </w:r>
      </w:hyperlink>
      <w:r w:rsidR="003867B5" w:rsidRPr="00D82FB9">
        <w:t xml:space="preserve"> (UTQAP)</w:t>
      </w:r>
      <w:r w:rsidRPr="00D82FB9">
        <w:t>.</w:t>
      </w:r>
      <w:r w:rsidR="00F905D3" w:rsidRPr="00D82FB9">
        <w:t xml:space="preserve"> In cases where it is unclear whether a proposed change in a program is a new program, a major modification</w:t>
      </w:r>
      <w:r w:rsidR="043BFAA1" w:rsidRPr="00D82FB9">
        <w:t>,</w:t>
      </w:r>
      <w:r w:rsidR="00F905D3" w:rsidRPr="00D82FB9">
        <w:t xml:space="preserve"> or a minor modification, a determination will be made by the Vice-Provost, Academic Programs in consultation with the divisional Dean and the academic unit.</w:t>
      </w:r>
    </w:p>
    <w:p w14:paraId="22743B0D" w14:textId="77777777" w:rsidR="003618FC" w:rsidRPr="00D82FB9" w:rsidRDefault="003618FC" w:rsidP="001157FB">
      <w:pPr>
        <w:pStyle w:val="BodyText"/>
      </w:pPr>
    </w:p>
    <w:p w14:paraId="048C0277" w14:textId="1C792CB9" w:rsidR="00DE0F6E" w:rsidRPr="00D82FB9" w:rsidRDefault="00DE0F6E" w:rsidP="001157FB">
      <w:pPr>
        <w:pStyle w:val="BodyText"/>
      </w:pPr>
      <w:r w:rsidRPr="00D82FB9">
        <w:t xml:space="preserve">This template aligns with UTQAP requirements and will help to ensure that all evaluation criteria established by the Quality Council are addressed in bringing forward </w:t>
      </w:r>
      <w:r w:rsidRPr="00D82FB9">
        <w:lastRenderedPageBreak/>
        <w:t xml:space="preserve">a proposal. </w:t>
      </w:r>
      <w:r w:rsidR="00951BFE" w:rsidRPr="00D82FB9">
        <w:t xml:space="preserve">Divisions </w:t>
      </w:r>
      <w:r w:rsidR="00DB585D" w:rsidRPr="00D82FB9">
        <w:t>may have additional requirements that should be integrated into the proposal</w:t>
      </w:r>
      <w:r w:rsidRPr="00D82FB9">
        <w:t>.</w:t>
      </w:r>
      <w:r w:rsidR="00054BE9" w:rsidRPr="00D82FB9">
        <w:t xml:space="preserve"> </w:t>
      </w:r>
      <w:r w:rsidR="00E149ED" w:rsidRPr="00D82FB9">
        <w:t xml:space="preserve">Examples of major modifications are provided in </w:t>
      </w:r>
      <w:hyperlink r:id="rId16" w:history="1">
        <w:r w:rsidR="00E149ED" w:rsidRPr="00096D30">
          <w:rPr>
            <w:rStyle w:val="Hyperlink"/>
          </w:rPr>
          <w:t>UTQAP 3.1.</w:t>
        </w:r>
      </w:hyperlink>
      <w:r w:rsidR="00E149ED" w:rsidRPr="00D82FB9">
        <w:t xml:space="preserve"> </w:t>
      </w:r>
      <w:r w:rsidR="00054BE9" w:rsidRPr="00D82FB9">
        <w:t>See</w:t>
      </w:r>
      <w:r w:rsidR="00096D30">
        <w:t xml:space="preserve"> the</w:t>
      </w:r>
      <w:r w:rsidR="00054BE9" w:rsidRPr="00D82FB9">
        <w:t xml:space="preserve"> </w:t>
      </w:r>
      <w:hyperlink r:id="rId17" w:history="1">
        <w:r w:rsidR="00054BE9" w:rsidRPr="00096D30">
          <w:rPr>
            <w:rStyle w:val="Hyperlink"/>
          </w:rPr>
          <w:t>VPAP website</w:t>
        </w:r>
      </w:hyperlink>
      <w:r w:rsidR="00054BE9" w:rsidRPr="00D82FB9">
        <w:t xml:space="preserve"> for more information on major modifications</w:t>
      </w:r>
      <w:r w:rsidR="003A0105" w:rsidRPr="00D82FB9">
        <w:t>.</w:t>
      </w:r>
      <w:r w:rsidR="00054BE9" w:rsidRPr="00D82FB9">
        <w:t xml:space="preserve"> </w:t>
      </w:r>
    </w:p>
    <w:p w14:paraId="4A580F49" w14:textId="46E14CC3" w:rsidR="009569F1" w:rsidRPr="00724BE1" w:rsidRDefault="009569F1" w:rsidP="001157FB">
      <w:pPr>
        <w:pStyle w:val="BodyText"/>
        <w:rPr>
          <w:noProof/>
        </w:rPr>
      </w:pPr>
    </w:p>
    <w:tbl>
      <w:tblPr>
        <w:tblpPr w:leftFromText="180" w:rightFromText="180" w:vertAnchor="text" w:horzAnchor="page" w:tblpX="1426"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Caption w:val="Development and Approval Steps"/>
        <w:tblDescription w:val="Date of Dean's office sign-off, VPAP sign-off, unit-level approval, Faculty/divisional governance, Faculty/division submits final proposal to VPAP, included in major modification report to AP&amp;P, included in major modification report to Quality Council."/>
      </w:tblPr>
      <w:tblGrid>
        <w:gridCol w:w="6232"/>
        <w:gridCol w:w="3118"/>
      </w:tblGrid>
      <w:tr w:rsidR="005908DA" w:rsidRPr="00724BE1" w14:paraId="5C8805F2" w14:textId="77777777" w:rsidTr="004C58C8">
        <w:trPr>
          <w:cantSplit/>
        </w:trPr>
        <w:tc>
          <w:tcPr>
            <w:tcW w:w="6232" w:type="dxa"/>
            <w:tcBorders>
              <w:top w:val="single" w:sz="4" w:space="0" w:color="000000"/>
              <w:left w:val="single" w:sz="4" w:space="0" w:color="000000"/>
              <w:bottom w:val="single" w:sz="4" w:space="0" w:color="000000"/>
              <w:right w:val="single" w:sz="4" w:space="0" w:color="000000"/>
            </w:tcBorders>
            <w:shd w:val="clear" w:color="auto" w:fill="auto"/>
          </w:tcPr>
          <w:p w14:paraId="2019C951" w14:textId="233971E5" w:rsidR="005908DA" w:rsidRPr="003D41B5" w:rsidRDefault="00507606" w:rsidP="001157FB">
            <w:pPr>
              <w:pStyle w:val="TableHeading"/>
              <w:framePr w:hSpace="0" w:wrap="auto" w:vAnchor="margin" w:hAnchor="text" w:xAlign="left" w:yAlign="inline"/>
            </w:pPr>
            <w:r>
              <w:t xml:space="preserve">Development and Approval </w:t>
            </w:r>
            <w:r w:rsidR="005908DA" w:rsidRPr="003D41B5">
              <w:t>Steps</w:t>
            </w:r>
          </w:p>
        </w:tc>
        <w:tc>
          <w:tcPr>
            <w:tcW w:w="3118" w:type="dxa"/>
            <w:tcBorders>
              <w:top w:val="single" w:sz="4" w:space="0" w:color="000000"/>
              <w:left w:val="single" w:sz="4" w:space="0" w:color="000000"/>
              <w:bottom w:val="single" w:sz="4" w:space="0" w:color="000000"/>
              <w:right w:val="single" w:sz="4" w:space="0" w:color="000000"/>
            </w:tcBorders>
            <w:shd w:val="clear" w:color="auto" w:fill="auto"/>
            <w:hideMark/>
          </w:tcPr>
          <w:p w14:paraId="184CFCB9" w14:textId="105AC9F3" w:rsidR="005908DA" w:rsidRPr="003D41B5" w:rsidRDefault="005908DA" w:rsidP="001157FB">
            <w:pPr>
              <w:pStyle w:val="TableHeading"/>
              <w:framePr w:hSpace="0" w:wrap="auto" w:vAnchor="margin" w:hAnchor="text" w:xAlign="left" w:yAlign="inline"/>
            </w:pPr>
            <w:r w:rsidRPr="003D41B5">
              <w:t xml:space="preserve">Date (e.g., of final sign off, governance meeting, </w:t>
            </w:r>
            <w:r w:rsidR="00891484" w:rsidRPr="003D41B5">
              <w:t>inclusion in reports</w:t>
            </w:r>
            <w:r w:rsidRPr="003D41B5">
              <w:t>)</w:t>
            </w:r>
          </w:p>
        </w:tc>
      </w:tr>
      <w:tr w:rsidR="005908DA" w:rsidRPr="00724BE1" w14:paraId="5773B4C6" w14:textId="77777777" w:rsidTr="004C58C8">
        <w:tc>
          <w:tcPr>
            <w:tcW w:w="6232" w:type="dxa"/>
            <w:tcBorders>
              <w:top w:val="single" w:sz="4" w:space="0" w:color="000000"/>
              <w:left w:val="single" w:sz="4" w:space="0" w:color="000000"/>
              <w:bottom w:val="single" w:sz="4" w:space="0" w:color="000000"/>
              <w:right w:val="single" w:sz="4" w:space="0" w:color="000000"/>
            </w:tcBorders>
          </w:tcPr>
          <w:p w14:paraId="6F6C5CAC" w14:textId="2F903020" w:rsidR="005908DA" w:rsidRPr="003D41B5" w:rsidRDefault="00585B35" w:rsidP="001157FB">
            <w:pPr>
              <w:pStyle w:val="TableText"/>
              <w:rPr>
                <w:highlight w:val="green"/>
              </w:rPr>
            </w:pPr>
            <w:r w:rsidRPr="003D41B5">
              <w:t xml:space="preserve">Dean’s </w:t>
            </w:r>
            <w:r w:rsidR="002328F5" w:rsidRPr="003D41B5">
              <w:t>o</w:t>
            </w:r>
            <w:r w:rsidRPr="003D41B5">
              <w:t>ffice sign-off</w:t>
            </w:r>
          </w:p>
        </w:tc>
        <w:tc>
          <w:tcPr>
            <w:tcW w:w="3118" w:type="dxa"/>
            <w:tcBorders>
              <w:top w:val="single" w:sz="4" w:space="0" w:color="000000"/>
              <w:left w:val="single" w:sz="4" w:space="0" w:color="000000"/>
              <w:bottom w:val="single" w:sz="4" w:space="0" w:color="000000"/>
              <w:right w:val="single" w:sz="4" w:space="0" w:color="000000"/>
            </w:tcBorders>
          </w:tcPr>
          <w:p w14:paraId="2B2C2427" w14:textId="77777777" w:rsidR="005908DA" w:rsidRPr="003D41B5" w:rsidRDefault="005908DA" w:rsidP="001157FB">
            <w:pPr>
              <w:pStyle w:val="TableText"/>
            </w:pPr>
            <w:r w:rsidRPr="003D41B5">
              <w:t>[date]</w:t>
            </w:r>
          </w:p>
        </w:tc>
      </w:tr>
      <w:tr w:rsidR="005908DA" w:rsidRPr="00724BE1" w14:paraId="53379B01" w14:textId="77777777" w:rsidTr="004C58C8">
        <w:tc>
          <w:tcPr>
            <w:tcW w:w="6232" w:type="dxa"/>
            <w:tcBorders>
              <w:top w:val="single" w:sz="4" w:space="0" w:color="000000"/>
              <w:left w:val="single" w:sz="4" w:space="0" w:color="000000"/>
              <w:bottom w:val="single" w:sz="4" w:space="0" w:color="000000"/>
              <w:right w:val="single" w:sz="4" w:space="0" w:color="000000"/>
            </w:tcBorders>
          </w:tcPr>
          <w:p w14:paraId="0CEAEA26" w14:textId="00C18322" w:rsidR="005908DA" w:rsidRPr="003D41B5" w:rsidRDefault="00585B35" w:rsidP="001157FB">
            <w:pPr>
              <w:pStyle w:val="TableText"/>
            </w:pPr>
            <w:r w:rsidRPr="003D41B5">
              <w:t>VPAP sign-off</w:t>
            </w:r>
          </w:p>
        </w:tc>
        <w:tc>
          <w:tcPr>
            <w:tcW w:w="3118" w:type="dxa"/>
            <w:tcBorders>
              <w:top w:val="single" w:sz="4" w:space="0" w:color="000000"/>
              <w:left w:val="single" w:sz="4" w:space="0" w:color="000000"/>
              <w:bottom w:val="single" w:sz="4" w:space="0" w:color="000000"/>
              <w:right w:val="single" w:sz="4" w:space="0" w:color="000000"/>
            </w:tcBorders>
          </w:tcPr>
          <w:p w14:paraId="2B255B98" w14:textId="77777777" w:rsidR="005908DA" w:rsidRPr="003D41B5" w:rsidRDefault="005908DA" w:rsidP="001157FB">
            <w:pPr>
              <w:pStyle w:val="TableText"/>
            </w:pPr>
            <w:r w:rsidRPr="003D41B5">
              <w:t>[date]</w:t>
            </w:r>
          </w:p>
        </w:tc>
      </w:tr>
      <w:tr w:rsidR="005908DA" w:rsidRPr="00724BE1" w14:paraId="3AFAA463" w14:textId="77777777" w:rsidTr="004C58C8">
        <w:tc>
          <w:tcPr>
            <w:tcW w:w="6232" w:type="dxa"/>
            <w:tcBorders>
              <w:top w:val="single" w:sz="4" w:space="0" w:color="000000"/>
              <w:left w:val="single" w:sz="4" w:space="0" w:color="000000"/>
              <w:bottom w:val="single" w:sz="4" w:space="0" w:color="000000"/>
              <w:right w:val="single" w:sz="4" w:space="0" w:color="000000"/>
            </w:tcBorders>
          </w:tcPr>
          <w:p w14:paraId="5D260E1F" w14:textId="77777777" w:rsidR="005908DA" w:rsidRPr="003D41B5" w:rsidRDefault="005908DA" w:rsidP="001157FB">
            <w:pPr>
              <w:pStyle w:val="TableText"/>
            </w:pPr>
            <w:r w:rsidRPr="003D41B5">
              <w:t>Unit-level approval (if required)</w:t>
            </w:r>
          </w:p>
        </w:tc>
        <w:tc>
          <w:tcPr>
            <w:tcW w:w="3118" w:type="dxa"/>
            <w:tcBorders>
              <w:top w:val="single" w:sz="4" w:space="0" w:color="000000"/>
              <w:left w:val="single" w:sz="4" w:space="0" w:color="000000"/>
              <w:bottom w:val="single" w:sz="4" w:space="0" w:color="000000"/>
              <w:right w:val="single" w:sz="4" w:space="0" w:color="000000"/>
            </w:tcBorders>
            <w:hideMark/>
          </w:tcPr>
          <w:p w14:paraId="17F8B313" w14:textId="77777777" w:rsidR="005908DA" w:rsidRPr="003D41B5" w:rsidRDefault="005908DA" w:rsidP="001157FB">
            <w:pPr>
              <w:pStyle w:val="TableText"/>
            </w:pPr>
            <w:r w:rsidRPr="003D41B5">
              <w:t>[date]</w:t>
            </w:r>
          </w:p>
        </w:tc>
      </w:tr>
      <w:tr w:rsidR="005908DA" w:rsidRPr="00724BE1" w14:paraId="31D40286" w14:textId="77777777" w:rsidTr="004C58C8">
        <w:tc>
          <w:tcPr>
            <w:tcW w:w="6232" w:type="dxa"/>
            <w:tcBorders>
              <w:top w:val="single" w:sz="4" w:space="0" w:color="000000"/>
              <w:left w:val="single" w:sz="4" w:space="0" w:color="000000"/>
              <w:bottom w:val="single" w:sz="4" w:space="0" w:color="000000"/>
              <w:right w:val="single" w:sz="4" w:space="0" w:color="000000"/>
            </w:tcBorders>
          </w:tcPr>
          <w:p w14:paraId="3C81448E" w14:textId="77777777" w:rsidR="005908DA" w:rsidRPr="003D41B5" w:rsidRDefault="005908DA" w:rsidP="001157FB">
            <w:pPr>
              <w:pStyle w:val="TableText"/>
            </w:pPr>
            <w:r w:rsidRPr="003D41B5">
              <w:t>Faculty/divisional governance</w:t>
            </w:r>
          </w:p>
        </w:tc>
        <w:tc>
          <w:tcPr>
            <w:tcW w:w="3118" w:type="dxa"/>
            <w:tcBorders>
              <w:top w:val="single" w:sz="4" w:space="0" w:color="000000"/>
              <w:left w:val="single" w:sz="4" w:space="0" w:color="000000"/>
              <w:bottom w:val="single" w:sz="4" w:space="0" w:color="000000"/>
              <w:right w:val="single" w:sz="4" w:space="0" w:color="000000"/>
            </w:tcBorders>
            <w:hideMark/>
          </w:tcPr>
          <w:p w14:paraId="462FC637" w14:textId="77777777" w:rsidR="005908DA" w:rsidRPr="003D41B5" w:rsidRDefault="005908DA" w:rsidP="001157FB">
            <w:pPr>
              <w:pStyle w:val="TableText"/>
            </w:pPr>
            <w:r w:rsidRPr="003D41B5">
              <w:t>[date]</w:t>
            </w:r>
          </w:p>
        </w:tc>
      </w:tr>
      <w:tr w:rsidR="000A4C19" w:rsidRPr="00724BE1" w14:paraId="5196A273" w14:textId="77777777" w:rsidTr="004C58C8">
        <w:tc>
          <w:tcPr>
            <w:tcW w:w="6232" w:type="dxa"/>
            <w:tcBorders>
              <w:top w:val="single" w:sz="4" w:space="0" w:color="000000"/>
              <w:left w:val="single" w:sz="4" w:space="0" w:color="000000"/>
              <w:bottom w:val="single" w:sz="4" w:space="0" w:color="000000"/>
              <w:right w:val="single" w:sz="4" w:space="0" w:color="000000"/>
            </w:tcBorders>
          </w:tcPr>
          <w:p w14:paraId="204590AC" w14:textId="5A7F3D74" w:rsidR="000A4C19" w:rsidRPr="003D41B5" w:rsidRDefault="000A4C19" w:rsidP="001157FB">
            <w:pPr>
              <w:pStyle w:val="TableText"/>
            </w:pPr>
            <w:r w:rsidRPr="003D41B5">
              <w:t>Faculty/division submits final proposal to VPAP</w:t>
            </w:r>
          </w:p>
        </w:tc>
        <w:tc>
          <w:tcPr>
            <w:tcW w:w="3118" w:type="dxa"/>
            <w:tcBorders>
              <w:top w:val="single" w:sz="4" w:space="0" w:color="000000"/>
              <w:left w:val="single" w:sz="4" w:space="0" w:color="000000"/>
              <w:bottom w:val="single" w:sz="4" w:space="0" w:color="000000"/>
              <w:right w:val="single" w:sz="4" w:space="0" w:color="000000"/>
            </w:tcBorders>
          </w:tcPr>
          <w:p w14:paraId="27CBD427" w14:textId="0A4B37EE" w:rsidR="000A4C19" w:rsidRPr="003D41B5" w:rsidRDefault="000A4C19" w:rsidP="001157FB">
            <w:pPr>
              <w:pStyle w:val="TableText"/>
            </w:pPr>
            <w:r w:rsidRPr="003D41B5">
              <w:t>[date]</w:t>
            </w:r>
          </w:p>
        </w:tc>
      </w:tr>
      <w:tr w:rsidR="005908DA" w:rsidRPr="00724BE1" w14:paraId="06973974" w14:textId="77777777" w:rsidTr="004C58C8">
        <w:tc>
          <w:tcPr>
            <w:tcW w:w="6232" w:type="dxa"/>
            <w:tcBorders>
              <w:top w:val="single" w:sz="4" w:space="0" w:color="000000"/>
              <w:left w:val="single" w:sz="4" w:space="0" w:color="000000"/>
              <w:bottom w:val="single" w:sz="4" w:space="0" w:color="000000"/>
              <w:right w:val="single" w:sz="4" w:space="0" w:color="000000"/>
            </w:tcBorders>
          </w:tcPr>
          <w:p w14:paraId="36FABD6B" w14:textId="3216AB34" w:rsidR="005908DA" w:rsidRPr="003D41B5" w:rsidRDefault="00031691" w:rsidP="001157FB">
            <w:pPr>
              <w:pStyle w:val="TableText"/>
            </w:pPr>
            <w:r w:rsidRPr="003D41B5">
              <w:t>Included in Major Modification Report to AP&amp;P</w:t>
            </w:r>
          </w:p>
        </w:tc>
        <w:tc>
          <w:tcPr>
            <w:tcW w:w="3118" w:type="dxa"/>
            <w:tcBorders>
              <w:top w:val="single" w:sz="4" w:space="0" w:color="000000"/>
              <w:left w:val="single" w:sz="4" w:space="0" w:color="000000"/>
              <w:bottom w:val="single" w:sz="4" w:space="0" w:color="000000"/>
              <w:right w:val="single" w:sz="4" w:space="0" w:color="000000"/>
            </w:tcBorders>
            <w:hideMark/>
          </w:tcPr>
          <w:p w14:paraId="4C4177A1" w14:textId="77777777" w:rsidR="005908DA" w:rsidRPr="003D41B5" w:rsidRDefault="005908DA" w:rsidP="001157FB">
            <w:pPr>
              <w:pStyle w:val="TableText"/>
            </w:pPr>
            <w:r w:rsidRPr="003D41B5">
              <w:t>[date]</w:t>
            </w:r>
          </w:p>
        </w:tc>
      </w:tr>
      <w:tr w:rsidR="00B002F0" w:rsidRPr="00724BE1" w14:paraId="49EC5133" w14:textId="77777777" w:rsidTr="004C58C8">
        <w:tc>
          <w:tcPr>
            <w:tcW w:w="6232" w:type="dxa"/>
            <w:tcBorders>
              <w:top w:val="single" w:sz="4" w:space="0" w:color="000000"/>
              <w:left w:val="single" w:sz="4" w:space="0" w:color="000000"/>
              <w:bottom w:val="single" w:sz="4" w:space="0" w:color="000000"/>
              <w:right w:val="single" w:sz="4" w:space="0" w:color="000000"/>
            </w:tcBorders>
          </w:tcPr>
          <w:p w14:paraId="6AB3A33F" w14:textId="6DD33627" w:rsidR="00B002F0" w:rsidRPr="003D41B5" w:rsidRDefault="00031691" w:rsidP="001157FB">
            <w:pPr>
              <w:pStyle w:val="TableText"/>
            </w:pPr>
            <w:r w:rsidRPr="003D41B5">
              <w:t xml:space="preserve">Included in Major Modification Report </w:t>
            </w:r>
            <w:r w:rsidR="000A4C19" w:rsidRPr="003D41B5">
              <w:t>to Quality Council</w:t>
            </w:r>
          </w:p>
        </w:tc>
        <w:tc>
          <w:tcPr>
            <w:tcW w:w="3118" w:type="dxa"/>
            <w:tcBorders>
              <w:top w:val="single" w:sz="4" w:space="0" w:color="000000"/>
              <w:left w:val="single" w:sz="4" w:space="0" w:color="000000"/>
              <w:bottom w:val="single" w:sz="4" w:space="0" w:color="000000"/>
              <w:right w:val="single" w:sz="4" w:space="0" w:color="000000"/>
            </w:tcBorders>
          </w:tcPr>
          <w:p w14:paraId="088AA518" w14:textId="46210300" w:rsidR="00B002F0" w:rsidRPr="003D41B5" w:rsidRDefault="000A4C19" w:rsidP="001157FB">
            <w:pPr>
              <w:pStyle w:val="TableText"/>
            </w:pPr>
            <w:r w:rsidRPr="003D41B5">
              <w:t>[date]</w:t>
            </w:r>
          </w:p>
        </w:tc>
      </w:tr>
    </w:tbl>
    <w:p w14:paraId="6D98E1DA" w14:textId="77777777" w:rsidR="009A7168" w:rsidRDefault="009A7168" w:rsidP="002306A0">
      <w:pPr>
        <w:keepNext/>
        <w:rPr>
          <w:rFonts w:asciiTheme="minorHAnsi" w:hAnsiTheme="minorHAnsi" w:cstheme="minorHAnsi"/>
          <w:b/>
          <w:bCs/>
          <w:highlight w:val="yellow"/>
        </w:rPr>
      </w:pPr>
    </w:p>
    <w:p w14:paraId="60DBF411" w14:textId="77213646" w:rsidR="00DE796F" w:rsidRPr="00106F87" w:rsidRDefault="00106F87" w:rsidP="00106F87">
      <w:pPr>
        <w:pStyle w:val="TOCHeading"/>
      </w:pPr>
      <w:r w:rsidRPr="00106F87">
        <w:t>Table of Contents</w:t>
      </w:r>
    </w:p>
    <w:p w14:paraId="33DDE77E" w14:textId="083424F7" w:rsidR="00A22BA3" w:rsidRDefault="00F654AE">
      <w:pPr>
        <w:pStyle w:val="TOC1"/>
        <w:rPr>
          <w:rFonts w:asciiTheme="minorHAnsi" w:eastAsiaTheme="minorEastAsia" w:hAnsiTheme="minorHAnsi"/>
          <w:color w:val="auto"/>
          <w:kern w:val="2"/>
          <w:szCs w:val="24"/>
          <w:lang w:eastAsia="en-CA"/>
          <w14:ligatures w14:val="standardContextual"/>
        </w:rPr>
      </w:pPr>
      <w:r>
        <w:rPr>
          <w:highlight w:val="yellow"/>
        </w:rPr>
        <w:fldChar w:fldCharType="begin"/>
      </w:r>
      <w:r>
        <w:rPr>
          <w:highlight w:val="yellow"/>
        </w:rPr>
        <w:instrText xml:space="preserve"> TOC \h \z \t "Heading 1,1,Heading 1 no number,1" </w:instrText>
      </w:r>
      <w:r>
        <w:rPr>
          <w:highlight w:val="yellow"/>
        </w:rPr>
        <w:fldChar w:fldCharType="separate"/>
      </w:r>
      <w:hyperlink w:anchor="_Toc171937309" w:history="1">
        <w:r w:rsidR="00A22BA3" w:rsidRPr="00E16EFF">
          <w:rPr>
            <w:rStyle w:val="Hyperlink"/>
          </w:rPr>
          <w:t>1</w:t>
        </w:r>
        <w:r w:rsidR="00A22BA3">
          <w:rPr>
            <w:rFonts w:asciiTheme="minorHAnsi" w:eastAsiaTheme="minorEastAsia" w:hAnsiTheme="minorHAnsi"/>
            <w:color w:val="auto"/>
            <w:kern w:val="2"/>
            <w:szCs w:val="24"/>
            <w:lang w:eastAsia="en-CA"/>
            <w14:ligatures w14:val="standardContextual"/>
          </w:rPr>
          <w:tab/>
        </w:r>
        <w:r w:rsidR="00A22BA3" w:rsidRPr="00E16EFF">
          <w:rPr>
            <w:rStyle w:val="Hyperlink"/>
          </w:rPr>
          <w:t>Executive Summary</w:t>
        </w:r>
        <w:r w:rsidR="00A22BA3">
          <w:rPr>
            <w:webHidden/>
          </w:rPr>
          <w:tab/>
        </w:r>
        <w:r w:rsidR="00A22BA3">
          <w:rPr>
            <w:webHidden/>
          </w:rPr>
          <w:fldChar w:fldCharType="begin"/>
        </w:r>
        <w:r w:rsidR="00A22BA3">
          <w:rPr>
            <w:webHidden/>
          </w:rPr>
          <w:instrText xml:space="preserve"> PAGEREF _Toc171937309 \h </w:instrText>
        </w:r>
        <w:r w:rsidR="00A22BA3">
          <w:rPr>
            <w:webHidden/>
          </w:rPr>
        </w:r>
        <w:r w:rsidR="00A22BA3">
          <w:rPr>
            <w:webHidden/>
          </w:rPr>
          <w:fldChar w:fldCharType="separate"/>
        </w:r>
        <w:r w:rsidR="00866498">
          <w:rPr>
            <w:webHidden/>
          </w:rPr>
          <w:t>4</w:t>
        </w:r>
        <w:r w:rsidR="00A22BA3">
          <w:rPr>
            <w:webHidden/>
          </w:rPr>
          <w:fldChar w:fldCharType="end"/>
        </w:r>
      </w:hyperlink>
    </w:p>
    <w:p w14:paraId="6306A14A" w14:textId="5CCC8295" w:rsidR="00A22BA3" w:rsidRDefault="00000000">
      <w:pPr>
        <w:pStyle w:val="TOC1"/>
        <w:rPr>
          <w:rFonts w:asciiTheme="minorHAnsi" w:eastAsiaTheme="minorEastAsia" w:hAnsiTheme="minorHAnsi"/>
          <w:color w:val="auto"/>
          <w:kern w:val="2"/>
          <w:szCs w:val="24"/>
          <w:lang w:eastAsia="en-CA"/>
          <w14:ligatures w14:val="standardContextual"/>
        </w:rPr>
      </w:pPr>
      <w:hyperlink w:anchor="_Toc171937310" w:history="1">
        <w:r w:rsidR="00A22BA3" w:rsidRPr="00E16EFF">
          <w:rPr>
            <w:rStyle w:val="Hyperlink"/>
          </w:rPr>
          <w:t>2</w:t>
        </w:r>
        <w:r w:rsidR="00A22BA3">
          <w:rPr>
            <w:rFonts w:asciiTheme="minorHAnsi" w:eastAsiaTheme="minorEastAsia" w:hAnsiTheme="minorHAnsi"/>
            <w:color w:val="auto"/>
            <w:kern w:val="2"/>
            <w:szCs w:val="24"/>
            <w:lang w:eastAsia="en-CA"/>
            <w14:ligatures w14:val="standardContextual"/>
          </w:rPr>
          <w:tab/>
        </w:r>
        <w:r w:rsidR="00A22BA3" w:rsidRPr="00E16EFF">
          <w:rPr>
            <w:rStyle w:val="Hyperlink"/>
          </w:rPr>
          <w:t>Effective Date</w:t>
        </w:r>
        <w:r w:rsidR="00A22BA3">
          <w:rPr>
            <w:webHidden/>
          </w:rPr>
          <w:tab/>
        </w:r>
        <w:r w:rsidR="00A22BA3">
          <w:rPr>
            <w:webHidden/>
          </w:rPr>
          <w:fldChar w:fldCharType="begin"/>
        </w:r>
        <w:r w:rsidR="00A22BA3">
          <w:rPr>
            <w:webHidden/>
          </w:rPr>
          <w:instrText xml:space="preserve"> PAGEREF _Toc171937310 \h </w:instrText>
        </w:r>
        <w:r w:rsidR="00A22BA3">
          <w:rPr>
            <w:webHidden/>
          </w:rPr>
        </w:r>
        <w:r w:rsidR="00A22BA3">
          <w:rPr>
            <w:webHidden/>
          </w:rPr>
          <w:fldChar w:fldCharType="separate"/>
        </w:r>
        <w:r w:rsidR="00866498">
          <w:rPr>
            <w:webHidden/>
          </w:rPr>
          <w:t>4</w:t>
        </w:r>
        <w:r w:rsidR="00A22BA3">
          <w:rPr>
            <w:webHidden/>
          </w:rPr>
          <w:fldChar w:fldCharType="end"/>
        </w:r>
      </w:hyperlink>
    </w:p>
    <w:p w14:paraId="10668FE4" w14:textId="281C921E" w:rsidR="00A22BA3" w:rsidRDefault="00000000">
      <w:pPr>
        <w:pStyle w:val="TOC1"/>
        <w:rPr>
          <w:rFonts w:asciiTheme="minorHAnsi" w:eastAsiaTheme="minorEastAsia" w:hAnsiTheme="minorHAnsi"/>
          <w:color w:val="auto"/>
          <w:kern w:val="2"/>
          <w:szCs w:val="24"/>
          <w:lang w:eastAsia="en-CA"/>
          <w14:ligatures w14:val="standardContextual"/>
        </w:rPr>
      </w:pPr>
      <w:hyperlink w:anchor="_Toc171937311" w:history="1">
        <w:r w:rsidR="00A22BA3" w:rsidRPr="00E16EFF">
          <w:rPr>
            <w:rStyle w:val="Hyperlink"/>
          </w:rPr>
          <w:t>3</w:t>
        </w:r>
        <w:r w:rsidR="00A22BA3">
          <w:rPr>
            <w:rFonts w:asciiTheme="minorHAnsi" w:eastAsiaTheme="minorEastAsia" w:hAnsiTheme="minorHAnsi"/>
            <w:color w:val="auto"/>
            <w:kern w:val="2"/>
            <w:szCs w:val="24"/>
            <w:lang w:eastAsia="en-CA"/>
            <w14:ligatures w14:val="standardContextual"/>
          </w:rPr>
          <w:tab/>
        </w:r>
        <w:r w:rsidR="00A22BA3" w:rsidRPr="00E16EFF">
          <w:rPr>
            <w:rStyle w:val="Hyperlink"/>
          </w:rPr>
          <w:t>Current Calendar Copy with Changes Tracked or Highlighted</w:t>
        </w:r>
        <w:r w:rsidR="00A22BA3">
          <w:rPr>
            <w:webHidden/>
          </w:rPr>
          <w:tab/>
        </w:r>
        <w:r w:rsidR="00A22BA3">
          <w:rPr>
            <w:webHidden/>
          </w:rPr>
          <w:fldChar w:fldCharType="begin"/>
        </w:r>
        <w:r w:rsidR="00A22BA3">
          <w:rPr>
            <w:webHidden/>
          </w:rPr>
          <w:instrText xml:space="preserve"> PAGEREF _Toc171937311 \h </w:instrText>
        </w:r>
        <w:r w:rsidR="00A22BA3">
          <w:rPr>
            <w:webHidden/>
          </w:rPr>
        </w:r>
        <w:r w:rsidR="00A22BA3">
          <w:rPr>
            <w:webHidden/>
          </w:rPr>
          <w:fldChar w:fldCharType="separate"/>
        </w:r>
        <w:r w:rsidR="00866498">
          <w:rPr>
            <w:webHidden/>
          </w:rPr>
          <w:t>4</w:t>
        </w:r>
        <w:r w:rsidR="00A22BA3">
          <w:rPr>
            <w:webHidden/>
          </w:rPr>
          <w:fldChar w:fldCharType="end"/>
        </w:r>
      </w:hyperlink>
    </w:p>
    <w:p w14:paraId="49AAE8E8" w14:textId="031812A9" w:rsidR="00A22BA3" w:rsidRDefault="00000000">
      <w:pPr>
        <w:pStyle w:val="TOC1"/>
        <w:rPr>
          <w:rFonts w:asciiTheme="minorHAnsi" w:eastAsiaTheme="minorEastAsia" w:hAnsiTheme="minorHAnsi"/>
          <w:color w:val="auto"/>
          <w:kern w:val="2"/>
          <w:szCs w:val="24"/>
          <w:lang w:eastAsia="en-CA"/>
          <w14:ligatures w14:val="standardContextual"/>
        </w:rPr>
      </w:pPr>
      <w:hyperlink w:anchor="_Toc171937312" w:history="1">
        <w:r w:rsidR="00A22BA3" w:rsidRPr="00E16EFF">
          <w:rPr>
            <w:rStyle w:val="Hyperlink"/>
          </w:rPr>
          <w:t>4</w:t>
        </w:r>
        <w:r w:rsidR="00A22BA3">
          <w:rPr>
            <w:rFonts w:asciiTheme="minorHAnsi" w:eastAsiaTheme="minorEastAsia" w:hAnsiTheme="minorHAnsi"/>
            <w:color w:val="auto"/>
            <w:kern w:val="2"/>
            <w:szCs w:val="24"/>
            <w:lang w:eastAsia="en-CA"/>
            <w14:ligatures w14:val="standardContextual"/>
          </w:rPr>
          <w:tab/>
        </w:r>
        <w:r w:rsidR="00A22BA3" w:rsidRPr="00E16EFF">
          <w:rPr>
            <w:rStyle w:val="Hyperlink"/>
          </w:rPr>
          <w:t>Academic Rationale and Program Objectives</w:t>
        </w:r>
        <w:r w:rsidR="00A22BA3">
          <w:rPr>
            <w:webHidden/>
          </w:rPr>
          <w:tab/>
        </w:r>
        <w:r w:rsidR="00A22BA3">
          <w:rPr>
            <w:webHidden/>
          </w:rPr>
          <w:fldChar w:fldCharType="begin"/>
        </w:r>
        <w:r w:rsidR="00A22BA3">
          <w:rPr>
            <w:webHidden/>
          </w:rPr>
          <w:instrText xml:space="preserve"> PAGEREF _Toc171937312 \h </w:instrText>
        </w:r>
        <w:r w:rsidR="00A22BA3">
          <w:rPr>
            <w:webHidden/>
          </w:rPr>
        </w:r>
        <w:r w:rsidR="00A22BA3">
          <w:rPr>
            <w:webHidden/>
          </w:rPr>
          <w:fldChar w:fldCharType="separate"/>
        </w:r>
        <w:r w:rsidR="00866498">
          <w:rPr>
            <w:webHidden/>
          </w:rPr>
          <w:t>5</w:t>
        </w:r>
        <w:r w:rsidR="00A22BA3">
          <w:rPr>
            <w:webHidden/>
          </w:rPr>
          <w:fldChar w:fldCharType="end"/>
        </w:r>
      </w:hyperlink>
    </w:p>
    <w:p w14:paraId="3CB5E645" w14:textId="1422FF68" w:rsidR="00A22BA3" w:rsidRDefault="00000000">
      <w:pPr>
        <w:pStyle w:val="TOC1"/>
        <w:rPr>
          <w:rFonts w:asciiTheme="minorHAnsi" w:eastAsiaTheme="minorEastAsia" w:hAnsiTheme="minorHAnsi"/>
          <w:color w:val="auto"/>
          <w:kern w:val="2"/>
          <w:szCs w:val="24"/>
          <w:lang w:eastAsia="en-CA"/>
          <w14:ligatures w14:val="standardContextual"/>
        </w:rPr>
      </w:pPr>
      <w:hyperlink w:anchor="_Toc171937313" w:history="1">
        <w:r w:rsidR="00A22BA3" w:rsidRPr="00E16EFF">
          <w:rPr>
            <w:rStyle w:val="Hyperlink"/>
          </w:rPr>
          <w:t>5</w:t>
        </w:r>
        <w:r w:rsidR="00A22BA3">
          <w:rPr>
            <w:rFonts w:asciiTheme="minorHAnsi" w:eastAsiaTheme="minorEastAsia" w:hAnsiTheme="minorHAnsi"/>
            <w:color w:val="auto"/>
            <w:kern w:val="2"/>
            <w:szCs w:val="24"/>
            <w:lang w:eastAsia="en-CA"/>
            <w14:ligatures w14:val="standardContextual"/>
          </w:rPr>
          <w:tab/>
        </w:r>
        <w:r w:rsidR="00A22BA3" w:rsidRPr="00E16EFF">
          <w:rPr>
            <w:rStyle w:val="Hyperlink"/>
          </w:rPr>
          <w:t>Program Design</w:t>
        </w:r>
        <w:r w:rsidR="00A22BA3">
          <w:rPr>
            <w:webHidden/>
          </w:rPr>
          <w:tab/>
        </w:r>
        <w:r w:rsidR="00A22BA3">
          <w:rPr>
            <w:webHidden/>
          </w:rPr>
          <w:fldChar w:fldCharType="begin"/>
        </w:r>
        <w:r w:rsidR="00A22BA3">
          <w:rPr>
            <w:webHidden/>
          </w:rPr>
          <w:instrText xml:space="preserve"> PAGEREF _Toc171937313 \h </w:instrText>
        </w:r>
        <w:r w:rsidR="00A22BA3">
          <w:rPr>
            <w:webHidden/>
          </w:rPr>
        </w:r>
        <w:r w:rsidR="00A22BA3">
          <w:rPr>
            <w:webHidden/>
          </w:rPr>
          <w:fldChar w:fldCharType="separate"/>
        </w:r>
        <w:r w:rsidR="00866498">
          <w:rPr>
            <w:webHidden/>
          </w:rPr>
          <w:t>7</w:t>
        </w:r>
        <w:r w:rsidR="00A22BA3">
          <w:rPr>
            <w:webHidden/>
          </w:rPr>
          <w:fldChar w:fldCharType="end"/>
        </w:r>
      </w:hyperlink>
    </w:p>
    <w:p w14:paraId="294FC4AD" w14:textId="4CB7AF6F" w:rsidR="00A22BA3" w:rsidRDefault="00000000">
      <w:pPr>
        <w:pStyle w:val="TOC1"/>
        <w:rPr>
          <w:rFonts w:asciiTheme="minorHAnsi" w:eastAsiaTheme="minorEastAsia" w:hAnsiTheme="minorHAnsi"/>
          <w:color w:val="auto"/>
          <w:kern w:val="2"/>
          <w:szCs w:val="24"/>
          <w:lang w:eastAsia="en-CA"/>
          <w14:ligatures w14:val="standardContextual"/>
        </w:rPr>
      </w:pPr>
      <w:hyperlink w:anchor="_Toc171937314" w:history="1">
        <w:r w:rsidR="00A22BA3" w:rsidRPr="00E16EFF">
          <w:rPr>
            <w:rStyle w:val="Hyperlink"/>
          </w:rPr>
          <w:t>6</w:t>
        </w:r>
        <w:r w:rsidR="00A22BA3">
          <w:rPr>
            <w:rFonts w:asciiTheme="minorHAnsi" w:eastAsiaTheme="minorEastAsia" w:hAnsiTheme="minorHAnsi"/>
            <w:color w:val="auto"/>
            <w:kern w:val="2"/>
            <w:szCs w:val="24"/>
            <w:lang w:eastAsia="en-CA"/>
            <w14:ligatures w14:val="standardContextual"/>
          </w:rPr>
          <w:tab/>
        </w:r>
        <w:r w:rsidR="00A22BA3" w:rsidRPr="00E16EFF">
          <w:rPr>
            <w:rStyle w:val="Hyperlink"/>
          </w:rPr>
          <w:t>Impact of the Change</w:t>
        </w:r>
        <w:r w:rsidR="00A22BA3">
          <w:rPr>
            <w:webHidden/>
          </w:rPr>
          <w:tab/>
        </w:r>
        <w:r w:rsidR="00A22BA3">
          <w:rPr>
            <w:webHidden/>
          </w:rPr>
          <w:fldChar w:fldCharType="begin"/>
        </w:r>
        <w:r w:rsidR="00A22BA3">
          <w:rPr>
            <w:webHidden/>
          </w:rPr>
          <w:instrText xml:space="preserve"> PAGEREF _Toc171937314 \h </w:instrText>
        </w:r>
        <w:r w:rsidR="00A22BA3">
          <w:rPr>
            <w:webHidden/>
          </w:rPr>
        </w:r>
        <w:r w:rsidR="00A22BA3">
          <w:rPr>
            <w:webHidden/>
          </w:rPr>
          <w:fldChar w:fldCharType="separate"/>
        </w:r>
        <w:r w:rsidR="00866498">
          <w:rPr>
            <w:webHidden/>
          </w:rPr>
          <w:t>10</w:t>
        </w:r>
        <w:r w:rsidR="00A22BA3">
          <w:rPr>
            <w:webHidden/>
          </w:rPr>
          <w:fldChar w:fldCharType="end"/>
        </w:r>
      </w:hyperlink>
    </w:p>
    <w:p w14:paraId="7438F1FE" w14:textId="3880A123" w:rsidR="00A22BA3" w:rsidRDefault="00000000">
      <w:pPr>
        <w:pStyle w:val="TOC1"/>
        <w:rPr>
          <w:rFonts w:asciiTheme="minorHAnsi" w:eastAsiaTheme="minorEastAsia" w:hAnsiTheme="minorHAnsi"/>
          <w:color w:val="auto"/>
          <w:kern w:val="2"/>
          <w:szCs w:val="24"/>
          <w:lang w:eastAsia="en-CA"/>
          <w14:ligatures w14:val="standardContextual"/>
        </w:rPr>
      </w:pPr>
      <w:hyperlink w:anchor="_Toc171937315" w:history="1">
        <w:r w:rsidR="00A22BA3" w:rsidRPr="00E16EFF">
          <w:rPr>
            <w:rStyle w:val="Hyperlink"/>
          </w:rPr>
          <w:t>7</w:t>
        </w:r>
        <w:r w:rsidR="00A22BA3">
          <w:rPr>
            <w:rFonts w:asciiTheme="minorHAnsi" w:eastAsiaTheme="minorEastAsia" w:hAnsiTheme="minorHAnsi"/>
            <w:color w:val="auto"/>
            <w:kern w:val="2"/>
            <w:szCs w:val="24"/>
            <w:lang w:eastAsia="en-CA"/>
            <w14:ligatures w14:val="standardContextual"/>
          </w:rPr>
          <w:tab/>
        </w:r>
        <w:r w:rsidR="00A22BA3" w:rsidRPr="00E16EFF">
          <w:rPr>
            <w:rStyle w:val="Hyperlink"/>
          </w:rPr>
          <w:t>Resources</w:t>
        </w:r>
        <w:r w:rsidR="00A22BA3">
          <w:rPr>
            <w:webHidden/>
          </w:rPr>
          <w:tab/>
        </w:r>
        <w:r w:rsidR="00A22BA3">
          <w:rPr>
            <w:webHidden/>
          </w:rPr>
          <w:fldChar w:fldCharType="begin"/>
        </w:r>
        <w:r w:rsidR="00A22BA3">
          <w:rPr>
            <w:webHidden/>
          </w:rPr>
          <w:instrText xml:space="preserve"> PAGEREF _Toc171937315 \h </w:instrText>
        </w:r>
        <w:r w:rsidR="00A22BA3">
          <w:rPr>
            <w:webHidden/>
          </w:rPr>
        </w:r>
        <w:r w:rsidR="00A22BA3">
          <w:rPr>
            <w:webHidden/>
          </w:rPr>
          <w:fldChar w:fldCharType="separate"/>
        </w:r>
        <w:r w:rsidR="00866498">
          <w:rPr>
            <w:webHidden/>
          </w:rPr>
          <w:t>11</w:t>
        </w:r>
        <w:r w:rsidR="00A22BA3">
          <w:rPr>
            <w:webHidden/>
          </w:rPr>
          <w:fldChar w:fldCharType="end"/>
        </w:r>
      </w:hyperlink>
    </w:p>
    <w:p w14:paraId="47A8929C" w14:textId="76F3713B" w:rsidR="00A22BA3" w:rsidRDefault="00000000">
      <w:pPr>
        <w:pStyle w:val="TOC1"/>
        <w:rPr>
          <w:rFonts w:asciiTheme="minorHAnsi" w:eastAsiaTheme="minorEastAsia" w:hAnsiTheme="minorHAnsi"/>
          <w:color w:val="auto"/>
          <w:kern w:val="2"/>
          <w:szCs w:val="24"/>
          <w:lang w:eastAsia="en-CA"/>
          <w14:ligatures w14:val="standardContextual"/>
        </w:rPr>
      </w:pPr>
      <w:hyperlink w:anchor="_Toc171937316" w:history="1">
        <w:r w:rsidR="00A22BA3" w:rsidRPr="00E16EFF">
          <w:rPr>
            <w:rStyle w:val="Hyperlink"/>
          </w:rPr>
          <w:t>8</w:t>
        </w:r>
        <w:r w:rsidR="00A22BA3">
          <w:rPr>
            <w:rFonts w:asciiTheme="minorHAnsi" w:eastAsiaTheme="minorEastAsia" w:hAnsiTheme="minorHAnsi"/>
            <w:color w:val="auto"/>
            <w:kern w:val="2"/>
            <w:szCs w:val="24"/>
            <w:lang w:eastAsia="en-CA"/>
            <w14:ligatures w14:val="standardContextual"/>
          </w:rPr>
          <w:tab/>
        </w:r>
        <w:r w:rsidR="00A22BA3" w:rsidRPr="00E16EFF">
          <w:rPr>
            <w:rStyle w:val="Hyperlink"/>
          </w:rPr>
          <w:t>Consultation</w:t>
        </w:r>
        <w:r w:rsidR="00A22BA3">
          <w:rPr>
            <w:webHidden/>
          </w:rPr>
          <w:tab/>
        </w:r>
        <w:r w:rsidR="00A22BA3">
          <w:rPr>
            <w:webHidden/>
          </w:rPr>
          <w:fldChar w:fldCharType="begin"/>
        </w:r>
        <w:r w:rsidR="00A22BA3">
          <w:rPr>
            <w:webHidden/>
          </w:rPr>
          <w:instrText xml:space="preserve"> PAGEREF _Toc171937316 \h </w:instrText>
        </w:r>
        <w:r w:rsidR="00A22BA3">
          <w:rPr>
            <w:webHidden/>
          </w:rPr>
        </w:r>
        <w:r w:rsidR="00A22BA3">
          <w:rPr>
            <w:webHidden/>
          </w:rPr>
          <w:fldChar w:fldCharType="separate"/>
        </w:r>
        <w:r w:rsidR="00866498">
          <w:rPr>
            <w:webHidden/>
          </w:rPr>
          <w:t>13</w:t>
        </w:r>
        <w:r w:rsidR="00A22BA3">
          <w:rPr>
            <w:webHidden/>
          </w:rPr>
          <w:fldChar w:fldCharType="end"/>
        </w:r>
      </w:hyperlink>
    </w:p>
    <w:p w14:paraId="34646019" w14:textId="290D55E5" w:rsidR="00B07EE1" w:rsidRPr="00B07EE1" w:rsidRDefault="00F654AE" w:rsidP="001157FB">
      <w:pPr>
        <w:pStyle w:val="BodyText"/>
        <w:rPr>
          <w:highlight w:val="yellow"/>
        </w:rPr>
      </w:pPr>
      <w:r>
        <w:rPr>
          <w:noProof/>
          <w:color w:val="000000" w:themeColor="text1"/>
          <w:highlight w:val="yellow"/>
        </w:rPr>
        <w:fldChar w:fldCharType="end"/>
      </w:r>
    </w:p>
    <w:p w14:paraId="6F1FBC93" w14:textId="77777777" w:rsidR="004A3A0D" w:rsidRPr="004A3A0D" w:rsidRDefault="004A3A0D" w:rsidP="004A3A0D">
      <w:pPr>
        <w:rPr>
          <w:b/>
          <w:bCs/>
          <w:highlight w:val="yellow"/>
        </w:rPr>
      </w:pPr>
      <w:r w:rsidRPr="004A3A0D">
        <w:rPr>
          <w:b/>
          <w:bCs/>
          <w:highlight w:val="yellow"/>
        </w:rPr>
        <w:t xml:space="preserve">The Table of Contents will update automatically when you right-click on it and select “Update Field” and then “Update Entire Table.” </w:t>
      </w:r>
    </w:p>
    <w:p w14:paraId="2328B7E7" w14:textId="77777777" w:rsidR="00902791" w:rsidRPr="004A3A0D" w:rsidRDefault="00902791" w:rsidP="004A3A0D">
      <w:pPr>
        <w:rPr>
          <w:b/>
          <w:bCs/>
          <w:highlight w:val="yellow"/>
        </w:rPr>
      </w:pPr>
    </w:p>
    <w:p w14:paraId="2F923BC7" w14:textId="77777777" w:rsidR="004A3A0D" w:rsidRPr="004A3A0D" w:rsidRDefault="004A3A0D" w:rsidP="004A3A0D">
      <w:pPr>
        <w:rPr>
          <w:b/>
          <w:bCs/>
        </w:rPr>
      </w:pPr>
      <w:r w:rsidRPr="004A3A0D">
        <w:rPr>
          <w:b/>
          <w:bCs/>
          <w:highlight w:val="yellow"/>
        </w:rPr>
        <w:t>Please retain all the prompts in each section. Retain prompt guidance (blue text) until proposal goes forward to governance.</w:t>
      </w:r>
      <w:r w:rsidRPr="004A3A0D">
        <w:rPr>
          <w:b/>
          <w:bCs/>
        </w:rPr>
        <w:t xml:space="preserve"> </w:t>
      </w:r>
    </w:p>
    <w:p w14:paraId="41004872" w14:textId="77777777" w:rsidR="00CA3C9C" w:rsidRDefault="00CA3C9C" w:rsidP="00894537">
      <w:pPr>
        <w:pStyle w:val="Heading1"/>
        <w:sectPr w:rsidR="00CA3C9C" w:rsidSect="008F1C15">
          <w:headerReference w:type="even" r:id="rId18"/>
          <w:headerReference w:type="default" r:id="rId19"/>
          <w:footerReference w:type="default" r:id="rId20"/>
          <w:headerReference w:type="first" r:id="rId21"/>
          <w:footerReference w:type="first" r:id="rId22"/>
          <w:pgSz w:w="12240" w:h="15840"/>
          <w:pgMar w:top="1440" w:right="1440" w:bottom="1440" w:left="1440" w:header="720" w:footer="720" w:gutter="0"/>
          <w:cols w:space="720"/>
          <w:docGrid w:linePitch="360"/>
        </w:sectPr>
      </w:pPr>
      <w:bookmarkStart w:id="3" w:name="_Toc171937309"/>
    </w:p>
    <w:p w14:paraId="2F4F4A3F" w14:textId="7E003A66" w:rsidR="00A45DD8" w:rsidRPr="00724BE1" w:rsidRDefault="0084765C" w:rsidP="00894537">
      <w:pPr>
        <w:pStyle w:val="Heading1"/>
      </w:pPr>
      <w:r w:rsidRPr="00724BE1">
        <w:lastRenderedPageBreak/>
        <w:t xml:space="preserve">Executive </w:t>
      </w:r>
      <w:r w:rsidR="00A45DD8" w:rsidRPr="00724BE1">
        <w:t>Summary</w:t>
      </w:r>
      <w:bookmarkEnd w:id="3"/>
    </w:p>
    <w:p w14:paraId="0FE02DDA" w14:textId="73CF7C27" w:rsidR="00812339" w:rsidRPr="00C535ED" w:rsidRDefault="00812339" w:rsidP="009517E9">
      <w:pPr>
        <w:pStyle w:val="TableText"/>
        <w:rPr>
          <w:color w:val="808080" w:themeColor="background1" w:themeShade="80"/>
        </w:rPr>
      </w:pPr>
      <w:r w:rsidRPr="00C535ED">
        <w:t xml:space="preserve">Please provide </w:t>
      </w:r>
      <w:proofErr w:type="gramStart"/>
      <w:r w:rsidRPr="00C535ED">
        <w:t>a brief summary</w:t>
      </w:r>
      <w:proofErr w:type="gramEnd"/>
      <w:r w:rsidRPr="00C535ED">
        <w:t xml:space="preserve"> of the change(s) being proposed</w:t>
      </w:r>
      <w:r w:rsidR="00FF7D65" w:rsidRPr="00C535ED">
        <w:rPr>
          <w:color w:val="808080" w:themeColor="background1" w:themeShade="80"/>
        </w:rPr>
        <w:t>.</w:t>
      </w:r>
    </w:p>
    <w:p w14:paraId="1C8C835F" w14:textId="5E33B2A3" w:rsidR="00FD2062" w:rsidRPr="00724BE1" w:rsidRDefault="00FD2062" w:rsidP="009517E9">
      <w:pPr>
        <w:pStyle w:val="GuidanceText"/>
      </w:pPr>
      <w:r w:rsidRPr="00724BE1">
        <w:t>Guidance: Complete this section last, summarizing the main point</w:t>
      </w:r>
      <w:r w:rsidR="00405223">
        <w:t>s</w:t>
      </w:r>
      <w:r w:rsidRPr="00724BE1">
        <w:t xml:space="preserve"> from </w:t>
      </w:r>
      <w:r w:rsidR="00325BB5">
        <w:t xml:space="preserve">each of </w:t>
      </w:r>
      <w:r w:rsidRPr="00724BE1">
        <w:t>the sections below</w:t>
      </w:r>
      <w:r w:rsidR="003D3C7B">
        <w:t xml:space="preserve"> in </w:t>
      </w:r>
      <w:r w:rsidR="0079070C">
        <w:t xml:space="preserve">no more than </w:t>
      </w:r>
      <w:r w:rsidR="00BE6533" w:rsidRPr="00BE6533">
        <w:t>one page</w:t>
      </w:r>
      <w:r w:rsidRPr="00724BE1">
        <w:t>.</w:t>
      </w:r>
      <w:r w:rsidR="00680A0F" w:rsidRPr="00724BE1">
        <w:t xml:space="preserve"> Imagine this section is your governance cover sheet providing committee members with a high-level summary of the </w:t>
      </w:r>
      <w:r w:rsidR="00783AE0">
        <w:t>change.</w:t>
      </w:r>
      <w:r w:rsidR="00680A0F" w:rsidRPr="00724BE1">
        <w:t xml:space="preserve"> Throughout ensure </w:t>
      </w:r>
      <w:r w:rsidR="00680A0F" w:rsidRPr="009517E9">
        <w:t>that</w:t>
      </w:r>
      <w:r w:rsidR="00680A0F" w:rsidRPr="00724BE1">
        <w:t xml:space="preserve"> a reader outside your discipline will understand the changes being described and why they are important</w:t>
      </w:r>
      <w:r w:rsidR="008C10A2" w:rsidRPr="00724BE1">
        <w:t xml:space="preserve">. </w:t>
      </w:r>
    </w:p>
    <w:p w14:paraId="2B82ABAE" w14:textId="77777777" w:rsidR="00FD2062" w:rsidRPr="009517E9" w:rsidRDefault="00FD2062" w:rsidP="009517E9">
      <w:pPr>
        <w:pStyle w:val="BodyText"/>
      </w:pPr>
    </w:p>
    <w:p w14:paraId="264BCB4E" w14:textId="25F1EFEA" w:rsidR="007014D2" w:rsidRDefault="00403866" w:rsidP="009517E9">
      <w:pPr>
        <w:pStyle w:val="BodyText"/>
      </w:pPr>
      <w:r w:rsidRPr="009517E9">
        <w:rPr>
          <w:highlight w:val="yellow"/>
        </w:rPr>
        <w:t>Respond here</w:t>
      </w:r>
      <w:r w:rsidR="001C17AF" w:rsidRPr="009517E9">
        <w:rPr>
          <w:highlight w:val="yellow"/>
        </w:rPr>
        <w:t>.</w:t>
      </w:r>
    </w:p>
    <w:p w14:paraId="45F4D781" w14:textId="77777777" w:rsidR="009517E9" w:rsidRPr="009517E9" w:rsidRDefault="009517E9" w:rsidP="009517E9">
      <w:pPr>
        <w:pStyle w:val="BodyText"/>
      </w:pPr>
    </w:p>
    <w:p w14:paraId="07E7C8BB" w14:textId="77777777" w:rsidR="001761CF" w:rsidRPr="00724BE1" w:rsidRDefault="00A45DD8" w:rsidP="00894537">
      <w:pPr>
        <w:pStyle w:val="Heading1"/>
      </w:pPr>
      <w:bookmarkStart w:id="4" w:name="_Toc171937310"/>
      <w:bookmarkEnd w:id="0"/>
      <w:r w:rsidRPr="00724BE1">
        <w:t>Effective Date</w:t>
      </w:r>
      <w:bookmarkEnd w:id="4"/>
    </w:p>
    <w:p w14:paraId="23E78FF8" w14:textId="59718D95" w:rsidR="00084CA7" w:rsidRPr="00C535ED" w:rsidRDefault="00084CA7" w:rsidP="009517E9">
      <w:pPr>
        <w:pStyle w:val="BodyText"/>
      </w:pPr>
      <w:r w:rsidRPr="00C535ED">
        <w:t xml:space="preserve">Please indicate when students may first be enrolled in the changed program or new option. If creating something new within a program, </w:t>
      </w:r>
      <w:r w:rsidR="00061080">
        <w:t xml:space="preserve">please state </w:t>
      </w:r>
      <w:r w:rsidRPr="00C535ED">
        <w:t>when the new option</w:t>
      </w:r>
      <w:r w:rsidR="00F53853">
        <w:t xml:space="preserve"> will</w:t>
      </w:r>
      <w:r w:rsidRPr="00C535ED">
        <w:t xml:space="preserve"> first be reviewed and through which unit</w:t>
      </w:r>
      <w:r w:rsidR="00061080">
        <w:t>.</w:t>
      </w:r>
    </w:p>
    <w:p w14:paraId="358D03B3" w14:textId="304E3309" w:rsidR="001D3FF6" w:rsidRDefault="001D3FF6" w:rsidP="009517E9">
      <w:pPr>
        <w:pStyle w:val="GuidanceText"/>
      </w:pPr>
      <w:r w:rsidRPr="3CD5B3F6">
        <w:t xml:space="preserve">Guidance: </w:t>
      </w:r>
      <w:r w:rsidR="00C62850">
        <w:t>C</w:t>
      </w:r>
      <w:r w:rsidR="00443DC4" w:rsidRPr="3CD5B3F6">
        <w:t xml:space="preserve">hanges </w:t>
      </w:r>
      <w:r w:rsidRPr="3CD5B3F6">
        <w:t>are normally effective September 1</w:t>
      </w:r>
      <w:r w:rsidR="005E7373">
        <w:t xml:space="preserve"> (Fall session)</w:t>
      </w:r>
      <w:r w:rsidRPr="3CD5B3F6">
        <w:t xml:space="preserve">, January 1 </w:t>
      </w:r>
      <w:r w:rsidR="005E7373">
        <w:t>(Winter Session)</w:t>
      </w:r>
      <w:r w:rsidRPr="3CD5B3F6">
        <w:t xml:space="preserve"> or May 1 </w:t>
      </w:r>
      <w:r w:rsidR="005E7373">
        <w:t>(Summer session)</w:t>
      </w:r>
      <w:r w:rsidRPr="3CD5B3F6">
        <w:t xml:space="preserve"> of a</w:t>
      </w:r>
      <w:r w:rsidR="00A5666F">
        <w:t>n academic year</w:t>
      </w:r>
      <w:r w:rsidR="00C01C5B" w:rsidRPr="3CD5B3F6">
        <w:t xml:space="preserve"> or aligned with undergraduate POSt selection</w:t>
      </w:r>
      <w:r w:rsidRPr="3CD5B3F6">
        <w:t>.</w:t>
      </w:r>
      <w:r w:rsidR="001F3EE4" w:rsidRPr="3CD5B3F6">
        <w:t xml:space="preserve"> If the effective date is a non-standard month, this should be discussed as part of the </w:t>
      </w:r>
      <w:r w:rsidR="00C5392C">
        <w:t>Program Design</w:t>
      </w:r>
      <w:r w:rsidR="000578DE" w:rsidRPr="3CD5B3F6">
        <w:t xml:space="preserve"> section.</w:t>
      </w:r>
      <w:r w:rsidR="00F30892" w:rsidRPr="3CD5B3F6">
        <w:t xml:space="preserve"> </w:t>
      </w:r>
      <w:r w:rsidR="00192700" w:rsidRPr="3CD5B3F6">
        <w:t>Retroactive changes to programs are not normally permitted</w:t>
      </w:r>
      <w:r w:rsidR="00405271" w:rsidRPr="3CD5B3F6">
        <w:t xml:space="preserve"> </w:t>
      </w:r>
      <w:r w:rsidR="00E81C0A">
        <w:t xml:space="preserve">and must be </w:t>
      </w:r>
      <w:r w:rsidR="00405271" w:rsidRPr="3CD5B3F6">
        <w:t>discuss</w:t>
      </w:r>
      <w:r w:rsidR="00E81C0A">
        <w:t>ed</w:t>
      </w:r>
      <w:r w:rsidR="00405271" w:rsidRPr="3CD5B3F6">
        <w:t xml:space="preserve"> with VPAP</w:t>
      </w:r>
      <w:r w:rsidR="00192700" w:rsidRPr="3CD5B3F6">
        <w:t>.</w:t>
      </w:r>
      <w:r w:rsidR="00A4073E">
        <w:t xml:space="preserve"> </w:t>
      </w:r>
    </w:p>
    <w:p w14:paraId="0EFFC5E2" w14:textId="77777777" w:rsidR="00C007A6" w:rsidRPr="00D43B74" w:rsidRDefault="00C007A6" w:rsidP="00D43B74">
      <w:pPr>
        <w:pStyle w:val="BodyText"/>
      </w:pPr>
    </w:p>
    <w:p w14:paraId="23FD90B3" w14:textId="77777777" w:rsidR="00C007A6" w:rsidRPr="00D43B74" w:rsidRDefault="00C007A6" w:rsidP="00D43B74">
      <w:pPr>
        <w:pStyle w:val="BodyText"/>
      </w:pPr>
      <w:r w:rsidRPr="00D43B74">
        <w:rPr>
          <w:highlight w:val="yellow"/>
        </w:rPr>
        <w:t>Respond here.</w:t>
      </w:r>
    </w:p>
    <w:p w14:paraId="79D964D1" w14:textId="77777777" w:rsidR="00C007A6" w:rsidRPr="00724BE1" w:rsidRDefault="00C007A6" w:rsidP="00D43B74">
      <w:pPr>
        <w:pStyle w:val="BodyText"/>
        <w:rPr>
          <w:lang w:eastAsia="en-CA"/>
        </w:rPr>
      </w:pPr>
    </w:p>
    <w:p w14:paraId="666A76C9" w14:textId="77777777" w:rsidR="00085C17" w:rsidRPr="00724BE1" w:rsidRDefault="00085C17" w:rsidP="00D43B74">
      <w:pPr>
        <w:pStyle w:val="BodyText"/>
        <w:rPr>
          <w:lang w:eastAsia="en-CA"/>
        </w:rPr>
      </w:pPr>
    </w:p>
    <w:p w14:paraId="25820A8C" w14:textId="4A118A1F" w:rsidR="00680A0F" w:rsidRPr="00724BE1" w:rsidRDefault="00680A0F" w:rsidP="00894537">
      <w:pPr>
        <w:pStyle w:val="Heading1"/>
      </w:pPr>
      <w:bookmarkStart w:id="5" w:name="_Toc171937311"/>
      <w:bookmarkStart w:id="6" w:name="_Toc408818583"/>
      <w:r w:rsidRPr="3CD5B3F6">
        <w:t xml:space="preserve">Current Calendar Copy with </w:t>
      </w:r>
      <w:r w:rsidR="0015173C" w:rsidRPr="3CD5B3F6">
        <w:t>Changes Tracked or Highlighted</w:t>
      </w:r>
      <w:bookmarkEnd w:id="5"/>
    </w:p>
    <w:p w14:paraId="78D511FD" w14:textId="1385FD18" w:rsidR="00FD16A9" w:rsidRPr="00393D2A" w:rsidRDefault="00FD16A9" w:rsidP="00D43B74">
      <w:pPr>
        <w:pStyle w:val="BodyText"/>
      </w:pPr>
      <w:r w:rsidRPr="00393D2A">
        <w:t xml:space="preserve">Insert calendar copy, including the program description, with </w:t>
      </w:r>
      <w:r w:rsidR="00DA5B94" w:rsidRPr="00393D2A">
        <w:t xml:space="preserve">all </w:t>
      </w:r>
      <w:r w:rsidRPr="00393D2A">
        <w:t>changes tracked</w:t>
      </w:r>
      <w:r w:rsidR="00CF3DBD" w:rsidRPr="00393D2A">
        <w:t xml:space="preserve"> or highlighted</w:t>
      </w:r>
      <w:r w:rsidRPr="00393D2A">
        <w:t>.</w:t>
      </w:r>
    </w:p>
    <w:p w14:paraId="1D333872" w14:textId="764840E6" w:rsidR="00DA5B94" w:rsidRPr="00D43B74" w:rsidRDefault="00DA5B94" w:rsidP="00D43B74">
      <w:pPr>
        <w:pStyle w:val="GuidanceText"/>
      </w:pPr>
      <w:r w:rsidRPr="00D43B74">
        <w:t xml:space="preserve">Guidance: </w:t>
      </w:r>
      <w:r w:rsidR="00D43B74">
        <w:t>t</w:t>
      </w:r>
      <w:r w:rsidRPr="00D43B74">
        <w:t xml:space="preserve">his section provides readers with information on </w:t>
      </w:r>
      <w:r w:rsidRPr="00D43B74">
        <w:rPr>
          <w:rStyle w:val="Strong"/>
        </w:rPr>
        <w:t>what</w:t>
      </w:r>
      <w:r w:rsidRPr="00D43B74">
        <w:t xml:space="preserve"> is changing. </w:t>
      </w:r>
      <w:r w:rsidR="0035035A">
        <w:t xml:space="preserve">Section </w:t>
      </w:r>
      <w:r w:rsidR="00A15899">
        <w:t>4</w:t>
      </w:r>
      <w:r w:rsidRPr="00D43B74">
        <w:t xml:space="preserve"> below provides the </w:t>
      </w:r>
      <w:r w:rsidRPr="00D43B74">
        <w:rPr>
          <w:rStyle w:val="Strong"/>
        </w:rPr>
        <w:t>why</w:t>
      </w:r>
      <w:r w:rsidR="00A84087" w:rsidRPr="00D43B74">
        <w:t>.</w:t>
      </w:r>
    </w:p>
    <w:p w14:paraId="75B2F00E" w14:textId="77777777" w:rsidR="00EE0F73" w:rsidRPr="00D43B74" w:rsidRDefault="00EE0F73" w:rsidP="00D43B74">
      <w:pPr>
        <w:pStyle w:val="BodyText"/>
      </w:pPr>
    </w:p>
    <w:p w14:paraId="439699B4" w14:textId="6C3A17E7" w:rsidR="00EE0F73" w:rsidRPr="00D43B74" w:rsidRDefault="00EE0F73" w:rsidP="00D43B74">
      <w:pPr>
        <w:pStyle w:val="BodyText"/>
      </w:pPr>
      <w:r w:rsidRPr="00D43B74">
        <w:rPr>
          <w:highlight w:val="yellow"/>
        </w:rPr>
        <w:t>Insert calendar copy with changes</w:t>
      </w:r>
      <w:r w:rsidR="00A22CB7" w:rsidRPr="00D43B74">
        <w:rPr>
          <w:highlight w:val="yellow"/>
        </w:rPr>
        <w:t xml:space="preserve"> tracked or highlighted</w:t>
      </w:r>
      <w:r w:rsidRPr="00D43B74">
        <w:rPr>
          <w:highlight w:val="yellow"/>
        </w:rPr>
        <w:t xml:space="preserve"> here.</w:t>
      </w:r>
    </w:p>
    <w:p w14:paraId="11B6FBFF" w14:textId="0805303E" w:rsidR="00A45DD8" w:rsidRPr="00724BE1" w:rsidRDefault="00A45DD8" w:rsidP="00894537">
      <w:pPr>
        <w:pStyle w:val="Heading1"/>
      </w:pPr>
      <w:bookmarkStart w:id="7" w:name="_Toc171937312"/>
      <w:r w:rsidRPr="00724BE1">
        <w:lastRenderedPageBreak/>
        <w:t>Academic Rationale</w:t>
      </w:r>
      <w:r w:rsidR="00820C10" w:rsidRPr="00724BE1">
        <w:t xml:space="preserve"> </w:t>
      </w:r>
      <w:r w:rsidR="001C07D3" w:rsidRPr="00724BE1">
        <w:t>and Program Objectives</w:t>
      </w:r>
      <w:bookmarkEnd w:id="7"/>
    </w:p>
    <w:p w14:paraId="57EA504F" w14:textId="4C441AB7" w:rsidR="0001595C" w:rsidRPr="006B66C2" w:rsidRDefault="003A2015" w:rsidP="0001595C">
      <w:pPr>
        <w:pStyle w:val="Heading2"/>
      </w:pPr>
      <w:r>
        <w:t>Program Objectives</w:t>
      </w:r>
    </w:p>
    <w:p w14:paraId="19676400" w14:textId="59289A69" w:rsidR="003E074E" w:rsidRDefault="00703692" w:rsidP="00914C6E">
      <w:pPr>
        <w:pStyle w:val="List"/>
      </w:pPr>
      <w:r>
        <w:t xml:space="preserve">State the </w:t>
      </w:r>
      <w:r w:rsidRPr="004313D9">
        <w:t xml:space="preserve">program’s </w:t>
      </w:r>
      <w:r w:rsidRPr="00E90C00">
        <w:t>objectives</w:t>
      </w:r>
      <w:r>
        <w:t>.</w:t>
      </w:r>
    </w:p>
    <w:p w14:paraId="76F2856B" w14:textId="17CA24DA" w:rsidR="00C93BE6" w:rsidRPr="00C93BE6" w:rsidRDefault="00C93BE6" w:rsidP="00C93BE6">
      <w:pPr>
        <w:rPr>
          <w:rFonts w:eastAsia="Calibri" w:cs="Times New Roman"/>
          <w:color w:val="0070C0"/>
          <w:lang w:eastAsia="en-CA"/>
        </w:rPr>
      </w:pPr>
      <w:r w:rsidRPr="00C93BE6">
        <w:rPr>
          <w:rFonts w:eastAsia="Calibri" w:cs="Times New Roman"/>
          <w:color w:val="0070C0"/>
          <w:lang w:eastAsia="en-CA"/>
        </w:rPr>
        <w:t xml:space="preserve">Guidance: </w:t>
      </w:r>
      <w:r w:rsidR="00DE73F1">
        <w:rPr>
          <w:rFonts w:eastAsia="Calibri" w:cs="Times New Roman"/>
          <w:color w:val="0070C0"/>
          <w:lang w:eastAsia="en-CA"/>
        </w:rPr>
        <w:t>P</w:t>
      </w:r>
      <w:r w:rsidR="00DE73F1" w:rsidRPr="00DE73F1">
        <w:rPr>
          <w:rFonts w:eastAsia="Calibri" w:cs="Times New Roman"/>
          <w:color w:val="0070C0"/>
          <w:lang w:eastAsia="en-CA"/>
        </w:rPr>
        <w:t xml:space="preserve">lease state the program objectives and if there is a change to them </w:t>
      </w:r>
      <w:r w:rsidR="009F28FF" w:rsidRPr="00DE73F1">
        <w:rPr>
          <w:rFonts w:eastAsia="Calibri" w:cs="Times New Roman"/>
          <w:color w:val="0070C0"/>
          <w:lang w:eastAsia="en-CA"/>
        </w:rPr>
        <w:t>because of</w:t>
      </w:r>
      <w:r w:rsidR="00DE73F1" w:rsidRPr="00DE73F1">
        <w:rPr>
          <w:rFonts w:eastAsia="Calibri" w:cs="Times New Roman"/>
          <w:color w:val="0070C0"/>
          <w:lang w:eastAsia="en-CA"/>
        </w:rPr>
        <w:t xml:space="preserve"> what is proposed</w:t>
      </w:r>
      <w:r w:rsidR="009F28FF">
        <w:rPr>
          <w:rFonts w:eastAsia="Calibri" w:cs="Times New Roman"/>
          <w:color w:val="0070C0"/>
          <w:lang w:eastAsia="en-CA"/>
        </w:rPr>
        <w:t>.</w:t>
      </w:r>
      <w:r w:rsidR="00DE73F1" w:rsidRPr="00DE73F1">
        <w:rPr>
          <w:rFonts w:eastAsia="Calibri" w:cs="Times New Roman"/>
          <w:color w:val="0070C0"/>
          <w:lang w:eastAsia="en-CA"/>
        </w:rPr>
        <w:t xml:space="preserve"> Changes to program objectives </w:t>
      </w:r>
      <w:r w:rsidR="0077762C">
        <w:rPr>
          <w:rFonts w:eastAsia="Calibri" w:cs="Times New Roman"/>
          <w:color w:val="0070C0"/>
          <w:lang w:eastAsia="en-CA"/>
        </w:rPr>
        <w:t>should be</w:t>
      </w:r>
      <w:r w:rsidR="00DE73F1" w:rsidRPr="00DE73F1">
        <w:rPr>
          <w:rFonts w:eastAsia="Calibri" w:cs="Times New Roman"/>
          <w:color w:val="0070C0"/>
          <w:lang w:eastAsia="en-CA"/>
        </w:rPr>
        <w:t xml:space="preserve"> reflected in the calendar copy program description above. </w:t>
      </w:r>
      <w:r w:rsidR="009F28FF">
        <w:rPr>
          <w:rFonts w:eastAsia="Calibri" w:cs="Times New Roman"/>
          <w:color w:val="0070C0"/>
          <w:lang w:eastAsia="en-CA"/>
        </w:rPr>
        <w:t>See</w:t>
      </w:r>
      <w:r w:rsidR="00E10C51">
        <w:rPr>
          <w:rFonts w:eastAsia="Calibri" w:cs="Times New Roman"/>
          <w:color w:val="0070C0"/>
          <w:lang w:eastAsia="en-CA"/>
        </w:rPr>
        <w:t xml:space="preserve"> the</w:t>
      </w:r>
      <w:r w:rsidR="009F28FF">
        <w:rPr>
          <w:rFonts w:eastAsia="Calibri" w:cs="Times New Roman"/>
          <w:color w:val="0070C0"/>
          <w:lang w:eastAsia="en-CA"/>
        </w:rPr>
        <w:t xml:space="preserve"> </w:t>
      </w:r>
      <w:hyperlink r:id="rId23" w:anchor="what-are-program-objectives" w:history="1">
        <w:r w:rsidR="009F28FF" w:rsidRPr="00E90C00">
          <w:rPr>
            <w:rStyle w:val="Hyperlink"/>
            <w:rFonts w:eastAsia="Calibri" w:cs="Times New Roman"/>
            <w:lang w:eastAsia="en-CA"/>
          </w:rPr>
          <w:t>VPAP Guidance sharepoint site</w:t>
        </w:r>
      </w:hyperlink>
      <w:r w:rsidR="009F28FF">
        <w:rPr>
          <w:rFonts w:eastAsia="Calibri" w:cs="Times New Roman"/>
          <w:color w:val="0070C0"/>
          <w:lang w:eastAsia="en-CA"/>
        </w:rPr>
        <w:t xml:space="preserve"> for program objective information.</w:t>
      </w:r>
    </w:p>
    <w:p w14:paraId="600B9422" w14:textId="77777777" w:rsidR="003A2015" w:rsidRDefault="003A2015" w:rsidP="00914C6E">
      <w:pPr>
        <w:pStyle w:val="List"/>
        <w:numPr>
          <w:ilvl w:val="0"/>
          <w:numId w:val="0"/>
        </w:numPr>
      </w:pPr>
    </w:p>
    <w:p w14:paraId="40822843" w14:textId="77777777" w:rsidR="006078B8" w:rsidRPr="00093A24" w:rsidRDefault="006078B8" w:rsidP="006078B8">
      <w:pPr>
        <w:pStyle w:val="BodyText"/>
      </w:pPr>
      <w:r w:rsidRPr="00093A24">
        <w:rPr>
          <w:highlight w:val="yellow"/>
        </w:rPr>
        <w:t>Respond here.</w:t>
      </w:r>
    </w:p>
    <w:p w14:paraId="48BE1D98" w14:textId="77777777" w:rsidR="006078B8" w:rsidRDefault="006078B8" w:rsidP="00914C6E">
      <w:pPr>
        <w:pStyle w:val="List"/>
        <w:numPr>
          <w:ilvl w:val="0"/>
          <w:numId w:val="0"/>
        </w:numPr>
        <w:ind w:left="720"/>
      </w:pPr>
    </w:p>
    <w:p w14:paraId="4F260B90" w14:textId="78EBBAFE" w:rsidR="00EF73B6" w:rsidRPr="00724BE1" w:rsidRDefault="00EF73B6" w:rsidP="00CA3C9C">
      <w:pPr>
        <w:pStyle w:val="Heading2"/>
      </w:pPr>
      <w:r>
        <w:t>Academic Rationale</w:t>
      </w:r>
    </w:p>
    <w:p w14:paraId="4E4EF880" w14:textId="77777777" w:rsidR="00EF73B6" w:rsidRPr="00820BF1" w:rsidRDefault="00EF73B6" w:rsidP="00EF73B6">
      <w:pPr>
        <w:pStyle w:val="BodyText"/>
      </w:pPr>
      <w:r w:rsidRPr="00A067D0">
        <w:t xml:space="preserve">In a </w:t>
      </w:r>
      <w:r w:rsidRPr="006078B8">
        <w:rPr>
          <w:b/>
          <w:bCs/>
        </w:rPr>
        <w:t>single</w:t>
      </w:r>
      <w:r w:rsidRPr="00A067D0">
        <w:t xml:space="preserve"> response, </w:t>
      </w:r>
      <w:r>
        <w:t>p</w:t>
      </w:r>
      <w:r w:rsidRPr="00820BF1">
        <w:t xml:space="preserve">lease describe the academic rationale for the proposed changes, referring to the calendar copy above, </w:t>
      </w:r>
      <w:r>
        <w:t>and</w:t>
      </w:r>
      <w:r w:rsidRPr="00820BF1">
        <w:t xml:space="preserve"> considering the changes relative to the </w:t>
      </w:r>
      <w:r>
        <w:t>criteria below.</w:t>
      </w:r>
    </w:p>
    <w:p w14:paraId="46A02BBA" w14:textId="3004AEDE" w:rsidR="00EF73B6" w:rsidRDefault="00EF73B6" w:rsidP="00EF73B6">
      <w:pPr>
        <w:pStyle w:val="GuidanceText"/>
      </w:pPr>
      <w:bookmarkStart w:id="8" w:name="_Hlk149651769"/>
      <w:r w:rsidRPr="006B66C2">
        <w:t xml:space="preserve">Guidance: </w:t>
      </w:r>
      <w:r>
        <w:t>s</w:t>
      </w:r>
      <w:r w:rsidRPr="006B66C2">
        <w:t>tart your response by discussing the ‘big picture’ context(s) that have prompted the proposed changes</w:t>
      </w:r>
      <w:r w:rsidR="00E360DA">
        <w:t xml:space="preserve"> (</w:t>
      </w:r>
      <w:r w:rsidR="00DA6596">
        <w:t>e.g.</w:t>
      </w:r>
      <w:r w:rsidR="00B76C76">
        <w:t>,</w:t>
      </w:r>
      <w:r w:rsidR="00E360DA">
        <w:t xml:space="preserve"> response to cyclical review </w:t>
      </w:r>
      <w:r w:rsidR="00E360DA" w:rsidRPr="00E360DA">
        <w:t>recommendations</w:t>
      </w:r>
      <w:r w:rsidR="00E360DA">
        <w:t>)</w:t>
      </w:r>
      <w:r w:rsidRPr="006B66C2">
        <w:t xml:space="preserve">. The major modification process provides an occasion for considering the program in </w:t>
      </w:r>
      <w:bookmarkEnd w:id="8"/>
      <w:r w:rsidRPr="006B66C2">
        <w:t xml:space="preserve">its broader context of </w:t>
      </w:r>
      <w:r w:rsidR="005E31D8">
        <w:t>c</w:t>
      </w:r>
      <w:r>
        <w:t>)</w:t>
      </w:r>
      <w:r w:rsidR="00977CDF">
        <w:t xml:space="preserve"> and</w:t>
      </w:r>
      <w:r>
        <w:t xml:space="preserve"> </w:t>
      </w:r>
      <w:r w:rsidR="005C20C6">
        <w:t>d</w:t>
      </w:r>
      <w:r>
        <w:t>)</w:t>
      </w:r>
      <w:r w:rsidRPr="006B66C2">
        <w:t xml:space="preserve"> below</w:t>
      </w:r>
      <w:r>
        <w:t>.</w:t>
      </w:r>
      <w:r w:rsidRPr="006B66C2">
        <w:t xml:space="preserve"> </w:t>
      </w:r>
      <w:r>
        <w:t>H</w:t>
      </w:r>
      <w:r w:rsidRPr="006B66C2">
        <w:t>owever, the proposal may focus on a specific subset of factors. Please consider all criteria below and discuss *</w:t>
      </w:r>
      <w:r w:rsidRPr="00F332B6">
        <w:rPr>
          <w:rStyle w:val="Strong"/>
        </w:rPr>
        <w:t>only</w:t>
      </w:r>
      <w:r w:rsidRPr="006B66C2">
        <w:t>* criteria relevant to the specific proposal (i</w:t>
      </w:r>
      <w:r>
        <w:t>.</w:t>
      </w:r>
      <w:r w:rsidRPr="006B66C2">
        <w:t>e</w:t>
      </w:r>
      <w:r>
        <w:t>.,</w:t>
      </w:r>
      <w:r w:rsidRPr="006B66C2">
        <w:t xml:space="preserve"> no need to respond to each individual prompt). If the program has documents where the criteria below are addressed fully (e</w:t>
      </w:r>
      <w:r>
        <w:t>.</w:t>
      </w:r>
      <w:r w:rsidRPr="006B66C2">
        <w:t>g</w:t>
      </w:r>
      <w:r>
        <w:t>.,</w:t>
      </w:r>
      <w:r w:rsidRPr="006B66C2">
        <w:t xml:space="preserve"> self-study), feel free to attach as an appendix.</w:t>
      </w:r>
    </w:p>
    <w:p w14:paraId="3E23E534" w14:textId="77777777" w:rsidR="003A2015" w:rsidRDefault="003A2015" w:rsidP="00914C6E">
      <w:pPr>
        <w:pStyle w:val="List"/>
        <w:numPr>
          <w:ilvl w:val="0"/>
          <w:numId w:val="0"/>
        </w:numPr>
        <w:ind w:left="720"/>
      </w:pPr>
    </w:p>
    <w:p w14:paraId="7E901A11" w14:textId="3CE2B6BD" w:rsidR="00970D00" w:rsidRPr="003E074E" w:rsidRDefault="00054EEA" w:rsidP="00914C6E">
      <w:pPr>
        <w:pStyle w:val="List"/>
        <w:numPr>
          <w:ilvl w:val="0"/>
          <w:numId w:val="18"/>
        </w:numPr>
      </w:pPr>
      <w:r>
        <w:t>Discuss c</w:t>
      </w:r>
      <w:r w:rsidR="00913F4C" w:rsidRPr="003E074E">
        <w:t xml:space="preserve">onsistency of the program’s </w:t>
      </w:r>
      <w:hyperlink r:id="rId24" w:anchor="what-are-program-objectives">
        <w:r w:rsidR="00913F4C" w:rsidRPr="003E074E">
          <w:rPr>
            <w:rStyle w:val="Hyperlink"/>
          </w:rPr>
          <w:t>objectives</w:t>
        </w:r>
      </w:hyperlink>
      <w:r w:rsidR="00913F4C" w:rsidRPr="003E074E">
        <w:t xml:space="preserve"> with the institution’s </w:t>
      </w:r>
      <w:hyperlink r:id="rId25">
        <w:r w:rsidR="00913F4C" w:rsidRPr="003E074E">
          <w:rPr>
            <w:rStyle w:val="Hyperlink"/>
          </w:rPr>
          <w:t>mission</w:t>
        </w:r>
      </w:hyperlink>
      <w:r w:rsidR="00913F4C" w:rsidRPr="003E074E">
        <w:t xml:space="preserve"> and U of T’s/the division’s/unit’s </w:t>
      </w:r>
      <w:hyperlink r:id="rId26">
        <w:r w:rsidR="00913F4C" w:rsidRPr="003E074E">
          <w:rPr>
            <w:rStyle w:val="Hyperlink"/>
          </w:rPr>
          <w:t>academic plans</w:t>
        </w:r>
      </w:hyperlink>
      <w:r w:rsidR="00913F4C" w:rsidRPr="003E074E">
        <w:t xml:space="preserve">, </w:t>
      </w:r>
      <w:hyperlink r:id="rId27">
        <w:r w:rsidR="00913F4C" w:rsidRPr="003E074E">
          <w:rPr>
            <w:rStyle w:val="Hyperlink"/>
          </w:rPr>
          <w:t>priorities</w:t>
        </w:r>
      </w:hyperlink>
      <w:r w:rsidR="00913F4C" w:rsidRPr="003E074E">
        <w:t xml:space="preserve"> and commitments, including consistency with any implementation plans developed following a previous review</w:t>
      </w:r>
      <w:r w:rsidR="00A60EDC">
        <w:t>.</w:t>
      </w:r>
      <w:r w:rsidR="009D535B" w:rsidRPr="003E074E">
        <w:t xml:space="preserve"> </w:t>
      </w:r>
    </w:p>
    <w:p w14:paraId="01C158B3" w14:textId="77777777" w:rsidR="00970D00" w:rsidRPr="00724BE1" w:rsidRDefault="0079101C" w:rsidP="00914C6E">
      <w:pPr>
        <w:pStyle w:val="List"/>
      </w:pPr>
      <w:r w:rsidRPr="00724BE1">
        <w:t>Appropriateness of degree or diploma nomenclature given the program’s objectives</w:t>
      </w:r>
      <w:r w:rsidR="003410AE" w:rsidRPr="00724BE1">
        <w:t xml:space="preserve"> </w:t>
      </w:r>
    </w:p>
    <w:p w14:paraId="39636EB7" w14:textId="77777777" w:rsidR="0001595C" w:rsidRDefault="003410AE" w:rsidP="00690079">
      <w:pPr>
        <w:pStyle w:val="GuidanceText"/>
      </w:pPr>
      <w:r w:rsidRPr="00690079">
        <w:t xml:space="preserve">Guidance: if there is a </w:t>
      </w:r>
      <w:r w:rsidRPr="00690079">
        <w:rPr>
          <w:rStyle w:val="Strong"/>
        </w:rPr>
        <w:t>change</w:t>
      </w:r>
      <w:r w:rsidRPr="00690079">
        <w:t xml:space="preserve"> to the degree or diploma nomenclature, this </w:t>
      </w:r>
      <w:r w:rsidR="001D7B1A" w:rsidRPr="00690079">
        <w:t>requires</w:t>
      </w:r>
      <w:r w:rsidR="00284114" w:rsidRPr="00690079">
        <w:t xml:space="preserve"> discussion with the </w:t>
      </w:r>
      <w:r w:rsidR="001D7B1A" w:rsidRPr="00690079">
        <w:t xml:space="preserve">Office of the Vice-Provost, Academic Programs </w:t>
      </w:r>
      <w:r w:rsidR="00B8609C" w:rsidRPr="00690079">
        <w:t>before proceeding</w:t>
      </w:r>
      <w:r w:rsidR="00F07D56" w:rsidRPr="00690079">
        <w:t>. If there is not change, no need to address this prompt.</w:t>
      </w:r>
    </w:p>
    <w:p w14:paraId="5EC93D75" w14:textId="3EE6DAC4" w:rsidR="0079101C" w:rsidRPr="00690079" w:rsidRDefault="00F07D56" w:rsidP="0001595C">
      <w:pPr>
        <w:pStyle w:val="BodyText"/>
      </w:pPr>
      <w:r w:rsidRPr="00690079">
        <w:t xml:space="preserve"> </w:t>
      </w:r>
    </w:p>
    <w:p w14:paraId="78B0E107" w14:textId="094A954B" w:rsidR="0079101C" w:rsidRPr="00724BE1" w:rsidRDefault="007245F0" w:rsidP="00914C6E">
      <w:pPr>
        <w:pStyle w:val="List"/>
      </w:pPr>
      <w:r w:rsidRPr="00724BE1">
        <w:t xml:space="preserve">Evidence that the following </w:t>
      </w:r>
      <w:r w:rsidRPr="00D5090A">
        <w:t>have</w:t>
      </w:r>
      <w:r w:rsidRPr="00724BE1">
        <w:t xml:space="preserve"> been substantially considered in the context of </w:t>
      </w:r>
      <w:r w:rsidR="00041A00" w:rsidRPr="00724BE1">
        <w:t xml:space="preserve">developing the changes to </w:t>
      </w:r>
      <w:r w:rsidRPr="00724BE1">
        <w:t>the program and its associated resources</w:t>
      </w:r>
      <w:r w:rsidR="0079101C" w:rsidRPr="00724BE1">
        <w:t>:</w:t>
      </w:r>
    </w:p>
    <w:p w14:paraId="34B5AF4C" w14:textId="3A897EB6" w:rsidR="0079101C" w:rsidRPr="00724BE1" w:rsidRDefault="00000000" w:rsidP="00914C6E">
      <w:pPr>
        <w:pStyle w:val="List2"/>
      </w:pPr>
      <w:hyperlink r:id="rId28">
        <w:r w:rsidR="0079101C" w:rsidRPr="0001595C">
          <w:rPr>
            <w:rStyle w:val="Hyperlink"/>
          </w:rPr>
          <w:t>Universal design principles</w:t>
        </w:r>
      </w:hyperlink>
      <w:r w:rsidR="0079101C" w:rsidRPr="00724BE1">
        <w:t xml:space="preserve"> and/or the potential need to provide mental or physical disability-related accommodations, reflecting the University’s </w:t>
      </w:r>
      <w:hyperlink r:id="rId29" w:history="1">
        <w:r w:rsidR="0079101C" w:rsidRPr="0001595C">
          <w:rPr>
            <w:rStyle w:val="Hyperlink"/>
          </w:rPr>
          <w:t>Statement of Commitment Regarding Persons with Disabilities</w:t>
        </w:r>
      </w:hyperlink>
      <w:r w:rsidR="00E02050">
        <w:rPr>
          <w:rStyle w:val="Hyperlink"/>
        </w:rPr>
        <w:t>.</w:t>
      </w:r>
    </w:p>
    <w:p w14:paraId="3912C3DC" w14:textId="47CECC7B" w:rsidR="0079101C" w:rsidRPr="00724BE1" w:rsidRDefault="0079101C" w:rsidP="00914C6E">
      <w:pPr>
        <w:pStyle w:val="List2"/>
      </w:pPr>
      <w:r w:rsidRPr="00724BE1">
        <w:t xml:space="preserve">Support for student well-being and sense of community in the learning and teaching environment, reflecting the work of the </w:t>
      </w:r>
      <w:hyperlink r:id="rId30" w:history="1">
        <w:r w:rsidRPr="0001595C">
          <w:rPr>
            <w:rStyle w:val="Hyperlink"/>
          </w:rPr>
          <w:t>Expert Panel on Undergraduate Student Educational Experience</w:t>
        </w:r>
      </w:hyperlink>
      <w:r w:rsidRPr="00724BE1">
        <w:t xml:space="preserve"> and the commitment to establishing a Culture of Caring and Excellence as recommended by the Presidential and </w:t>
      </w:r>
      <w:hyperlink r:id="rId31" w:history="1">
        <w:r w:rsidRPr="0001595C">
          <w:rPr>
            <w:rStyle w:val="Hyperlink"/>
          </w:rPr>
          <w:t>Provostial Task Force on Student Mental Health</w:t>
        </w:r>
      </w:hyperlink>
      <w:r w:rsidR="00E02050">
        <w:rPr>
          <w:rStyle w:val="Hyperlink"/>
        </w:rPr>
        <w:t>.</w:t>
      </w:r>
    </w:p>
    <w:p w14:paraId="1FF0B32E" w14:textId="4B5BBD36" w:rsidR="0079101C" w:rsidRPr="00724BE1" w:rsidRDefault="0079101C" w:rsidP="00914C6E">
      <w:pPr>
        <w:pStyle w:val="List2"/>
      </w:pPr>
      <w:r w:rsidRPr="00724BE1">
        <w:t xml:space="preserve">Opportunities for removing barriers to access and increasing retention rates for Indigenous students; for integrating Indigenous content into the curriculum in consultation with Indigenous curriculum developers; and for addressing any discipline-specific calls to action, reflecting the commitments made in </w:t>
      </w:r>
      <w:hyperlink r:id="rId32" w:history="1">
        <w:r w:rsidRPr="0001595C">
          <w:rPr>
            <w:rStyle w:val="Hyperlink"/>
          </w:rPr>
          <w:t>Answering the Call: Wecheehetowin: Final Report of the Steering Committee for the University of Toronto Response to the Truth and Reconciliation Commission of Canada</w:t>
        </w:r>
      </w:hyperlink>
      <w:r w:rsidR="00771564">
        <w:rPr>
          <w:rStyle w:val="Hyperlink"/>
        </w:rPr>
        <w:t>.</w:t>
      </w:r>
    </w:p>
    <w:p w14:paraId="7016A088" w14:textId="197693B7" w:rsidR="0079101C" w:rsidRPr="00724BE1" w:rsidRDefault="0079101C" w:rsidP="00914C6E">
      <w:pPr>
        <w:pStyle w:val="List2"/>
      </w:pPr>
      <w:r w:rsidRPr="00724BE1">
        <w:t xml:space="preserve">Opportunities for removing barriers to access and increasing retention rates for Black students; for promoting intersectional Black flourishing, fostering inclusive excellence and enabling mutuality in teaching and learning, reflecting the commitments made in the </w:t>
      </w:r>
      <w:hyperlink r:id="rId33" w:history="1">
        <w:r w:rsidRPr="0001595C">
          <w:rPr>
            <w:rStyle w:val="Hyperlink"/>
          </w:rPr>
          <w:t>Scarborough Charter</w:t>
        </w:r>
      </w:hyperlink>
      <w:r w:rsidRPr="00724BE1">
        <w:rPr>
          <w:i/>
        </w:rPr>
        <w:t xml:space="preserve"> </w:t>
      </w:r>
      <w:r w:rsidRPr="00724BE1">
        <w:t xml:space="preserve">and consistent with the recommendations of the </w:t>
      </w:r>
      <w:hyperlink r:id="rId34" w:history="1">
        <w:r w:rsidRPr="0001595C">
          <w:rPr>
            <w:rStyle w:val="Hyperlink"/>
          </w:rPr>
          <w:t>Anti-Black Racism Task Force Final Report</w:t>
        </w:r>
      </w:hyperlink>
      <w:r w:rsidR="00771564">
        <w:rPr>
          <w:rStyle w:val="Hyperlink"/>
        </w:rPr>
        <w:t>.</w:t>
      </w:r>
    </w:p>
    <w:p w14:paraId="53ECC6E2" w14:textId="77777777" w:rsidR="00887818" w:rsidRDefault="0079101C" w:rsidP="00914C6E">
      <w:pPr>
        <w:pStyle w:val="List2"/>
      </w:pPr>
      <w:r w:rsidRPr="00724BE1">
        <w:t xml:space="preserve">Opportunities for fostering an equitable, diverse, and inclusive teaching and learning environment, reflecting the values articulated in existing institutional documents such as the </w:t>
      </w:r>
      <w:hyperlink r:id="rId35" w:history="1">
        <w:r w:rsidRPr="0001595C">
          <w:rPr>
            <w:rStyle w:val="Hyperlink"/>
          </w:rPr>
          <w:t>Statement on Equity, Diversity, and Excellence</w:t>
        </w:r>
      </w:hyperlink>
      <w:r w:rsidRPr="00724BE1">
        <w:t xml:space="preserve">, the </w:t>
      </w:r>
      <w:hyperlink r:id="rId36" w:history="1">
        <w:r w:rsidRPr="0001595C">
          <w:rPr>
            <w:rStyle w:val="Hyperlink"/>
          </w:rPr>
          <w:t>Antisemitism Working Group Final Report</w:t>
        </w:r>
      </w:hyperlink>
      <w:r w:rsidRPr="00724BE1">
        <w:t xml:space="preserve">, the aforementioned reports, and future institutional reports related to equity, diversity and inclusion. </w:t>
      </w:r>
    </w:p>
    <w:p w14:paraId="50C4B984" w14:textId="0AB9FA71" w:rsidR="007014D2" w:rsidRPr="00724BE1" w:rsidRDefault="00012804" w:rsidP="00914C6E">
      <w:pPr>
        <w:pStyle w:val="List"/>
      </w:pPr>
      <w:r>
        <w:t>If</w:t>
      </w:r>
      <w:r w:rsidR="0079101C" w:rsidRPr="00724BE1">
        <w:t xml:space="preserve"> appropriate</w:t>
      </w:r>
      <w:r w:rsidR="00F07D56">
        <w:t>, please discuss</w:t>
      </w:r>
      <w:r w:rsidR="0079101C" w:rsidRPr="00724BE1">
        <w:t xml:space="preserve"> </w:t>
      </w:r>
      <w:r w:rsidR="00F07D56">
        <w:t>u</w:t>
      </w:r>
      <w:r w:rsidR="0079101C" w:rsidRPr="00724BE1">
        <w:t>nique curriculum or program innovations, creative components, significant high impact practices</w:t>
      </w:r>
      <w:r w:rsidR="0081259E">
        <w:t xml:space="preserve"> related to the proposed change. </w:t>
      </w:r>
    </w:p>
    <w:p w14:paraId="43AE8053" w14:textId="77777777" w:rsidR="006D585C" w:rsidRDefault="006D585C" w:rsidP="00914C6E">
      <w:pPr>
        <w:pStyle w:val="List"/>
      </w:pPr>
      <w:r w:rsidRPr="007A5B32">
        <w:t>Provide a statement on the way in which the proposed major modification will improve the student experience</w:t>
      </w:r>
      <w:r>
        <w:t xml:space="preserve"> (required)</w:t>
      </w:r>
      <w:r w:rsidRPr="007A5B32">
        <w:t xml:space="preserve">. </w:t>
      </w:r>
    </w:p>
    <w:p w14:paraId="57506E90" w14:textId="77777777" w:rsidR="006D585C" w:rsidRPr="00724BE1" w:rsidRDefault="006D585C" w:rsidP="00914C6E">
      <w:pPr>
        <w:pStyle w:val="List"/>
        <w:numPr>
          <w:ilvl w:val="0"/>
          <w:numId w:val="0"/>
        </w:numPr>
        <w:ind w:left="720"/>
      </w:pPr>
    </w:p>
    <w:p w14:paraId="573182A7" w14:textId="77777777" w:rsidR="003442D8" w:rsidRPr="0001595C" w:rsidRDefault="003442D8" w:rsidP="0001595C">
      <w:pPr>
        <w:pStyle w:val="BodyText"/>
      </w:pPr>
    </w:p>
    <w:p w14:paraId="22E84046" w14:textId="018B8694" w:rsidR="001C17AF" w:rsidRPr="0001595C" w:rsidRDefault="001C17AF" w:rsidP="0001595C">
      <w:pPr>
        <w:pStyle w:val="BodyText"/>
      </w:pPr>
      <w:r w:rsidRPr="0001595C">
        <w:rPr>
          <w:highlight w:val="yellow"/>
        </w:rPr>
        <w:t>Respond here.</w:t>
      </w:r>
    </w:p>
    <w:p w14:paraId="12B5EC1E" w14:textId="77777777" w:rsidR="00D451BD" w:rsidRPr="009F071C" w:rsidRDefault="00D451BD" w:rsidP="0001595C">
      <w:pPr>
        <w:pStyle w:val="BodyText"/>
      </w:pPr>
    </w:p>
    <w:p w14:paraId="006F10D0" w14:textId="77777777" w:rsidR="00AE1BC5" w:rsidRDefault="00AE1BC5" w:rsidP="00894537">
      <w:pPr>
        <w:pStyle w:val="Heading1"/>
      </w:pPr>
      <w:bookmarkStart w:id="9" w:name="_Toc171937313"/>
      <w:bookmarkStart w:id="10" w:name="_Toc114208771"/>
      <w:bookmarkStart w:id="11" w:name="_Toc114561876"/>
      <w:r>
        <w:lastRenderedPageBreak/>
        <w:t>Program Design</w:t>
      </w:r>
      <w:bookmarkEnd w:id="9"/>
    </w:p>
    <w:p w14:paraId="31DCA613" w14:textId="7FD3EE6F" w:rsidR="00D451BD" w:rsidRPr="00724BE1" w:rsidRDefault="00D451BD" w:rsidP="00CA3C9C">
      <w:pPr>
        <w:pStyle w:val="Heading2"/>
      </w:pPr>
      <w:r w:rsidRPr="00724BE1">
        <w:t xml:space="preserve">Admission </w:t>
      </w:r>
      <w:r w:rsidR="0001595C">
        <w:t>R</w:t>
      </w:r>
      <w:r w:rsidRPr="00724BE1">
        <w:t>equirements</w:t>
      </w:r>
      <w:bookmarkEnd w:id="10"/>
      <w:bookmarkEnd w:id="11"/>
    </w:p>
    <w:p w14:paraId="78DBEA09" w14:textId="360E2648" w:rsidR="00D451BD" w:rsidRPr="00990BE8" w:rsidRDefault="00D451BD" w:rsidP="005071E6">
      <w:pPr>
        <w:pStyle w:val="BodyText"/>
      </w:pPr>
      <w:r w:rsidRPr="00990BE8">
        <w:t xml:space="preserve">Please describe any proposed changes to admission requirements by considering the changes </w:t>
      </w:r>
      <w:r w:rsidR="00D02E63">
        <w:t xml:space="preserve">tracked </w:t>
      </w:r>
      <w:r w:rsidR="00FA0123">
        <w:t xml:space="preserve">in the calendar copy </w:t>
      </w:r>
      <w:r w:rsidRPr="00990BE8">
        <w:t>relative to the following</w:t>
      </w:r>
      <w:r w:rsidR="008E1D69">
        <w:t>:</w:t>
      </w:r>
      <w:r w:rsidRPr="00990BE8">
        <w:t xml:space="preserve"> </w:t>
      </w:r>
    </w:p>
    <w:p w14:paraId="65881341" w14:textId="405308C2" w:rsidR="00D451BD" w:rsidRPr="00724BE1" w:rsidRDefault="00EA7392" w:rsidP="00914C6E">
      <w:pPr>
        <w:pStyle w:val="List"/>
        <w:numPr>
          <w:ilvl w:val="0"/>
          <w:numId w:val="29"/>
        </w:numPr>
      </w:pPr>
      <w:r>
        <w:t>Discuss the a</w:t>
      </w:r>
      <w:r w:rsidR="00D451BD" w:rsidRPr="00724BE1">
        <w:t>ppropriateness of the program’s admission requirements given the program’s objectives and program-level learning outcomes</w:t>
      </w:r>
      <w:r w:rsidR="005071E6">
        <w:t>.</w:t>
      </w:r>
    </w:p>
    <w:p w14:paraId="34CC8E99" w14:textId="1AEAC34D" w:rsidR="00047B21" w:rsidRDefault="00047B21" w:rsidP="00914C6E">
      <w:pPr>
        <w:pStyle w:val="List"/>
      </w:pPr>
      <w:r>
        <w:t>Sufficient</w:t>
      </w:r>
      <w:r w:rsidR="00D451BD" w:rsidRPr="00724BE1">
        <w:t xml:space="preserve"> explanation of alternative requirements, if applicable, for admission into a graduate, second-</w:t>
      </w:r>
      <w:proofErr w:type="gramStart"/>
      <w:r w:rsidR="00D451BD" w:rsidRPr="00724BE1">
        <w:t>entry</w:t>
      </w:r>
      <w:proofErr w:type="gramEnd"/>
      <w:r w:rsidR="00D451BD" w:rsidRPr="00724BE1">
        <w:t xml:space="preserve"> or undergraduate program</w:t>
      </w:r>
      <w:r w:rsidR="005F4628">
        <w:t xml:space="preserve"> (</w:t>
      </w:r>
      <w:r w:rsidR="00D451BD" w:rsidRPr="00724BE1">
        <w:t>e.g., minimum grade point</w:t>
      </w:r>
    </w:p>
    <w:p w14:paraId="268758C7" w14:textId="77777777" w:rsidR="00047B21" w:rsidRDefault="00D451BD" w:rsidP="00914C6E">
      <w:pPr>
        <w:pStyle w:val="List"/>
        <w:numPr>
          <w:ilvl w:val="0"/>
          <w:numId w:val="0"/>
        </w:numPr>
        <w:ind w:left="720"/>
      </w:pPr>
      <w:r w:rsidRPr="00724BE1">
        <w:t xml:space="preserve">average, additional languages or portfolios, and how the program </w:t>
      </w:r>
      <w:proofErr w:type="gramStart"/>
      <w:r w:rsidRPr="00724BE1">
        <w:t>recognizes</w:t>
      </w:r>
      <w:proofErr w:type="gramEnd"/>
    </w:p>
    <w:p w14:paraId="3057A1BF" w14:textId="7DF0C9B0" w:rsidR="00D451BD" w:rsidRDefault="00D451BD" w:rsidP="00914C6E">
      <w:pPr>
        <w:pStyle w:val="List"/>
        <w:numPr>
          <w:ilvl w:val="0"/>
          <w:numId w:val="0"/>
        </w:numPr>
        <w:ind w:left="720"/>
      </w:pPr>
      <w:r w:rsidRPr="00724BE1">
        <w:t>prior work or learning experience</w:t>
      </w:r>
      <w:r w:rsidR="005F4628">
        <w:t>)</w:t>
      </w:r>
      <w:r w:rsidRPr="00724BE1">
        <w:t>.</w:t>
      </w:r>
    </w:p>
    <w:p w14:paraId="3561CFFA" w14:textId="4F73143D" w:rsidR="00D60E4B" w:rsidRPr="00D60E4B" w:rsidRDefault="00D60E4B" w:rsidP="005071E6">
      <w:pPr>
        <w:pStyle w:val="GuidanceText"/>
      </w:pPr>
      <w:r w:rsidRPr="00D60E4B">
        <w:t xml:space="preserve">Guidance: </w:t>
      </w:r>
      <w:r w:rsidR="001B3E7A" w:rsidRPr="00B24CE6">
        <w:t>Discuss how any changes help to ensure students are successful.</w:t>
      </w:r>
      <w:r w:rsidR="001B3E7A">
        <w:t xml:space="preserve"> </w:t>
      </w:r>
      <w:r w:rsidRPr="00D60E4B">
        <w:t xml:space="preserve">If there are no changes to admissions requirements, please indicate “not applicable” below. </w:t>
      </w:r>
    </w:p>
    <w:p w14:paraId="0D158F34" w14:textId="77777777" w:rsidR="00990BE8" w:rsidRPr="005071E6" w:rsidRDefault="00990BE8" w:rsidP="005071E6"/>
    <w:p w14:paraId="2A3A6EFB" w14:textId="0FCAA28F" w:rsidR="00D451BD" w:rsidRDefault="00990BE8" w:rsidP="005071E6">
      <w:r w:rsidRPr="005071E6">
        <w:rPr>
          <w:highlight w:val="yellow"/>
        </w:rPr>
        <w:t>Respond here.</w:t>
      </w:r>
    </w:p>
    <w:p w14:paraId="127E7CC1" w14:textId="77777777" w:rsidR="005071E6" w:rsidRPr="005071E6" w:rsidRDefault="005071E6" w:rsidP="005071E6"/>
    <w:p w14:paraId="584671AE" w14:textId="394595ED" w:rsidR="007B7BF5" w:rsidRPr="00724BE1" w:rsidRDefault="007B7BF5" w:rsidP="00CA3C9C">
      <w:pPr>
        <w:pStyle w:val="Heading2"/>
      </w:pPr>
      <w:bookmarkStart w:id="12" w:name="_Toc114208768"/>
      <w:bookmarkStart w:id="13" w:name="_Toc114561873"/>
      <w:r w:rsidRPr="00724BE1">
        <w:t xml:space="preserve">Program </w:t>
      </w:r>
      <w:r w:rsidR="00C03FE8">
        <w:t>S</w:t>
      </w:r>
      <w:r w:rsidR="00060FE0">
        <w:t>tructure</w:t>
      </w:r>
      <w:r w:rsidR="00C03FE8">
        <w:t xml:space="preserve"> and </w:t>
      </w:r>
      <w:r w:rsidR="009B772C" w:rsidRPr="00724BE1">
        <w:t>R</w:t>
      </w:r>
      <w:r w:rsidRPr="00724BE1">
        <w:t>equirements</w:t>
      </w:r>
      <w:bookmarkEnd w:id="12"/>
      <w:bookmarkEnd w:id="13"/>
    </w:p>
    <w:p w14:paraId="78351792" w14:textId="51289FDA" w:rsidR="00887CEA" w:rsidRPr="005071E6" w:rsidRDefault="006F3001" w:rsidP="005071E6">
      <w:pPr>
        <w:pStyle w:val="BodyText"/>
      </w:pPr>
      <w:r>
        <w:t>Addressing the prompts below i</w:t>
      </w:r>
      <w:r w:rsidR="00772756" w:rsidRPr="005071E6">
        <w:t xml:space="preserve">n </w:t>
      </w:r>
      <w:r w:rsidR="0027663D" w:rsidRPr="0027663D">
        <w:rPr>
          <w:b/>
          <w:bCs/>
        </w:rPr>
        <w:t>one</w:t>
      </w:r>
      <w:r w:rsidR="00DA738C" w:rsidRPr="0027663D">
        <w:rPr>
          <w:b/>
        </w:rPr>
        <w:t xml:space="preserve"> </w:t>
      </w:r>
      <w:r w:rsidR="00772756" w:rsidRPr="005071E6">
        <w:t>response, p</w:t>
      </w:r>
      <w:r w:rsidR="00B13B52" w:rsidRPr="005071E6">
        <w:t xml:space="preserve">lease </w:t>
      </w:r>
      <w:r w:rsidR="00806D9C" w:rsidRPr="005071E6">
        <w:t>discuss</w:t>
      </w:r>
      <w:r w:rsidR="00B13B52" w:rsidRPr="005071E6">
        <w:t xml:space="preserve"> </w:t>
      </w:r>
      <w:r w:rsidR="00580834" w:rsidRPr="005071E6">
        <w:t>any</w:t>
      </w:r>
      <w:r w:rsidR="00B13B52" w:rsidRPr="005071E6">
        <w:t xml:space="preserve"> proposed changes to </w:t>
      </w:r>
      <w:r w:rsidR="00887CEA" w:rsidRPr="005071E6">
        <w:t>program requirements</w:t>
      </w:r>
      <w:r w:rsidR="00580834" w:rsidRPr="005071E6">
        <w:t>, including any changes to milestone assessments</w:t>
      </w:r>
      <w:r w:rsidR="00DE2664" w:rsidRPr="005071E6">
        <w:t xml:space="preserve">, </w:t>
      </w:r>
      <w:r w:rsidR="00B13B52" w:rsidRPr="005071E6">
        <w:t>by considering the changes relative to the following</w:t>
      </w:r>
      <w:r w:rsidR="00FC681F" w:rsidRPr="005071E6">
        <w:t xml:space="preserve"> criteria</w:t>
      </w:r>
      <w:r w:rsidR="008D675E" w:rsidRPr="005071E6">
        <w:t>:</w:t>
      </w:r>
    </w:p>
    <w:p w14:paraId="433CD40E" w14:textId="28B719A7" w:rsidR="00965C37" w:rsidRPr="00965C37" w:rsidRDefault="00F06E5F" w:rsidP="00CA3C9C">
      <w:pPr>
        <w:pStyle w:val="Heading2"/>
      </w:pPr>
      <w:r w:rsidRPr="00724BE1">
        <w:t>A</w:t>
      </w:r>
      <w:r w:rsidR="009C4175" w:rsidRPr="00724BE1">
        <w:t xml:space="preserve">ll </w:t>
      </w:r>
      <w:r w:rsidR="005071E6">
        <w:t>P</w:t>
      </w:r>
      <w:r w:rsidR="009C4175" w:rsidRPr="00724BE1">
        <w:t>rograms</w:t>
      </w:r>
      <w:r w:rsidR="00965C37">
        <w:t xml:space="preserve"> </w:t>
      </w:r>
    </w:p>
    <w:p w14:paraId="00A7A825" w14:textId="23B14EF3" w:rsidR="0036646D" w:rsidRPr="00725B0D" w:rsidRDefault="00015DD2" w:rsidP="00914C6E">
      <w:pPr>
        <w:pStyle w:val="List"/>
        <w:numPr>
          <w:ilvl w:val="0"/>
          <w:numId w:val="19"/>
        </w:numPr>
      </w:pPr>
      <w:r>
        <w:t xml:space="preserve">With reference to the change </w:t>
      </w:r>
      <w:r w:rsidR="00954752">
        <w:t xml:space="preserve">proposed, </w:t>
      </w:r>
      <w:r w:rsidR="00D64DB3">
        <w:t>discuss the a</w:t>
      </w:r>
      <w:r w:rsidR="007B7BF5" w:rsidRPr="00724BE1">
        <w:t>ppropriateness of the program’s structure and the requirements to meet its objectives and program-level learning outcomes, including the structure and requirements of any identified streams (undergraduate), fields or concentrations (graduate)</w:t>
      </w:r>
      <w:r w:rsidR="00725B0D">
        <w:t>.</w:t>
      </w:r>
    </w:p>
    <w:p w14:paraId="799FEB53" w14:textId="5C66A598" w:rsidR="008C06F6" w:rsidRDefault="007B7BF5" w:rsidP="00914C6E">
      <w:pPr>
        <w:pStyle w:val="List"/>
      </w:pPr>
      <w:r w:rsidRPr="00725B0D">
        <w:t xml:space="preserve">Appropriateness of the program’s structure, requirements and program-level learning outcomes in meeting </w:t>
      </w:r>
      <w:hyperlink r:id="rId37" w:history="1">
        <w:r w:rsidRPr="00725B0D">
          <w:rPr>
            <w:rStyle w:val="Hyperlink"/>
          </w:rPr>
          <w:t>the institution’s applicable undergraduate or graduate Degree Level Expectations</w:t>
        </w:r>
      </w:hyperlink>
      <w:r w:rsidR="00725B0D">
        <w:t>.</w:t>
      </w:r>
    </w:p>
    <w:p w14:paraId="3A73871C" w14:textId="08C33772" w:rsidR="00F2237A" w:rsidRDefault="008C06F6" w:rsidP="009517E9">
      <w:pPr>
        <w:pStyle w:val="GuidanceText"/>
      </w:pPr>
      <w:r w:rsidRPr="48A7CDA6">
        <w:t xml:space="preserve">Guidance: </w:t>
      </w:r>
      <w:r w:rsidR="00725B0D">
        <w:t>i</w:t>
      </w:r>
      <w:r w:rsidR="00D272A0">
        <w:t xml:space="preserve">f </w:t>
      </w:r>
      <w:r w:rsidR="00665617">
        <w:t xml:space="preserve">there are changes to </w:t>
      </w:r>
      <w:r w:rsidR="00D272A0">
        <w:t>the program objectives and</w:t>
      </w:r>
      <w:r w:rsidR="00CB46F9">
        <w:t>/or</w:t>
      </w:r>
      <w:r w:rsidR="00D272A0">
        <w:t xml:space="preserve"> program</w:t>
      </w:r>
      <w:r w:rsidR="00226F3C">
        <w:t>-level</w:t>
      </w:r>
      <w:r w:rsidR="00D272A0">
        <w:t xml:space="preserve"> learning outcomes along with any requirement changes, </w:t>
      </w:r>
      <w:r w:rsidR="003F5773">
        <w:t>address a</w:t>
      </w:r>
      <w:r w:rsidR="00725B0D">
        <w:t>)</w:t>
      </w:r>
      <w:r w:rsidR="003F5773">
        <w:t xml:space="preserve"> and b</w:t>
      </w:r>
      <w:r w:rsidR="00725B0D">
        <w:t>)</w:t>
      </w:r>
      <w:r w:rsidR="003F5773">
        <w:t xml:space="preserve"> above. </w:t>
      </w:r>
      <w:r w:rsidR="00061D9F">
        <w:t xml:space="preserve">As part of your </w:t>
      </w:r>
      <w:r w:rsidR="00A57FA2">
        <w:t>response</w:t>
      </w:r>
      <w:r w:rsidR="00061D9F">
        <w:t>,</w:t>
      </w:r>
      <w:r w:rsidR="00A57FA2">
        <w:t xml:space="preserve"> </w:t>
      </w:r>
      <w:r w:rsidR="00445A48">
        <w:t xml:space="preserve">articulate </w:t>
      </w:r>
      <w:r w:rsidR="00475071">
        <w:t>in</w:t>
      </w:r>
      <w:r w:rsidR="00AC55F5" w:rsidRPr="00AC55F5">
        <w:t xml:space="preserve"> the table below, or in another format appropriate to the discipline, the </w:t>
      </w:r>
      <w:r w:rsidR="00CE5CE8">
        <w:t>existing</w:t>
      </w:r>
      <w:r w:rsidR="00AC55F5" w:rsidRPr="00AC55F5">
        <w:t xml:space="preserve"> and </w:t>
      </w:r>
      <w:r w:rsidR="00CE5CE8">
        <w:t>proposed</w:t>
      </w:r>
      <w:r w:rsidR="00AC55F5" w:rsidRPr="00AC55F5">
        <w:t xml:space="preserve"> </w:t>
      </w:r>
      <w:hyperlink r:id="rId38" w:anchor="program-learning-outcomes-(plos)" w:history="1">
        <w:r w:rsidR="00AC55F5" w:rsidRPr="00AC55F5">
          <w:rPr>
            <w:rStyle w:val="Hyperlink"/>
          </w:rPr>
          <w:t>program</w:t>
        </w:r>
        <w:r w:rsidR="00226F3C">
          <w:rPr>
            <w:rStyle w:val="Hyperlink"/>
          </w:rPr>
          <w:t>-level</w:t>
        </w:r>
        <w:r w:rsidR="00AC55F5" w:rsidRPr="00AC55F5">
          <w:rPr>
            <w:rStyle w:val="Hyperlink"/>
          </w:rPr>
          <w:t xml:space="preserve"> learning outcomes</w:t>
        </w:r>
      </w:hyperlink>
      <w:r w:rsidR="00AC55F5" w:rsidRPr="00AC55F5">
        <w:t xml:space="preserve"> </w:t>
      </w:r>
      <w:r w:rsidR="00226F3C">
        <w:t>(PLOs)</w:t>
      </w:r>
      <w:r w:rsidR="00AC55F5" w:rsidRPr="00AC55F5">
        <w:t xml:space="preserve"> and how the </w:t>
      </w:r>
      <w:r w:rsidR="006C360F">
        <w:t xml:space="preserve">proposed </w:t>
      </w:r>
      <w:r w:rsidR="00AC55F5" w:rsidRPr="00AC55F5">
        <w:t xml:space="preserve">design, structure and requirements of the program </w:t>
      </w:r>
      <w:r w:rsidR="00DF02D7">
        <w:t xml:space="preserve">will </w:t>
      </w:r>
      <w:r w:rsidR="00AC55F5" w:rsidRPr="00AC55F5">
        <w:t>support the</w:t>
      </w:r>
      <w:r w:rsidR="00DF02D7">
        <w:t xml:space="preserve"> </w:t>
      </w:r>
      <w:r w:rsidR="001355BD">
        <w:t>new</w:t>
      </w:r>
      <w:r w:rsidR="0067565D">
        <w:t xml:space="preserve"> PLOs</w:t>
      </w:r>
      <w:r w:rsidR="00D86977">
        <w:t xml:space="preserve"> </w:t>
      </w:r>
      <w:r w:rsidR="00AC55F5" w:rsidRPr="00AC55F5">
        <w:t xml:space="preserve">and </w:t>
      </w:r>
      <w:r w:rsidR="0029198D">
        <w:t xml:space="preserve">existing </w:t>
      </w:r>
      <w:hyperlink r:id="rId39" w:history="1">
        <w:r w:rsidR="00AC55F5" w:rsidRPr="00AC55F5">
          <w:rPr>
            <w:rStyle w:val="Hyperlink"/>
          </w:rPr>
          <w:t>degree level expectations (DLEs)</w:t>
        </w:r>
      </w:hyperlink>
      <w:r w:rsidR="00AC55F5" w:rsidRPr="00AC55F5">
        <w:t>.</w:t>
      </w:r>
      <w:r w:rsidR="00206DAE">
        <w:t xml:space="preserve"> </w:t>
      </w:r>
      <w:r w:rsidR="005D0F49">
        <w:t xml:space="preserve">Along with the table, please </w:t>
      </w:r>
      <w:r w:rsidR="0005014F" w:rsidRPr="0005014F">
        <w:lastRenderedPageBreak/>
        <w:t xml:space="preserve">discuss the appropriateness of the program’s structure </w:t>
      </w:r>
      <w:r w:rsidR="00751707">
        <w:t xml:space="preserve">and </w:t>
      </w:r>
      <w:r w:rsidR="0005014F" w:rsidRPr="0005014F">
        <w:t>how program</w:t>
      </w:r>
      <w:r w:rsidR="00BD61D2">
        <w:t>-</w:t>
      </w:r>
      <w:r w:rsidR="0005014F" w:rsidRPr="0005014F">
        <w:t>level learning outcomes are informed by the broader program objectives</w:t>
      </w:r>
      <w:r w:rsidR="001C21C0">
        <w:t>.</w:t>
      </w:r>
      <w:r w:rsidR="00C413CC">
        <w:t xml:space="preserve"> If there are no changes to PLOs, please state that explicitly in your response. </w:t>
      </w:r>
    </w:p>
    <w:p w14:paraId="60CE4ADF" w14:textId="77777777" w:rsidR="0025164C" w:rsidRPr="00F75182" w:rsidRDefault="0025164C" w:rsidP="00F75182">
      <w:pPr>
        <w:pStyle w:val="BodyText"/>
      </w:pPr>
    </w:p>
    <w:p w14:paraId="2BE10B90" w14:textId="630F4E74" w:rsidR="007B7BF5" w:rsidRPr="00724BE1" w:rsidRDefault="00991D05" w:rsidP="00914C6E">
      <w:pPr>
        <w:pStyle w:val="List"/>
      </w:pPr>
      <w:r>
        <w:t xml:space="preserve">Please </w:t>
      </w:r>
      <w:r w:rsidR="000155D4">
        <w:t>st</w:t>
      </w:r>
      <w:r>
        <w:t>ate the mode of delivery and if it is changing, indicate the a</w:t>
      </w:r>
      <w:r w:rsidR="007B7BF5" w:rsidRPr="00724BE1">
        <w:t xml:space="preserve">ppropriateness and effectiveness of the </w:t>
      </w:r>
      <w:r>
        <w:t>proposed</w:t>
      </w:r>
      <w:r w:rsidR="007B7BF5" w:rsidRPr="00724BE1">
        <w:t xml:space="preserve"> mode(s) of delivery (i.e., means or medium used in delivering a program; e.g., lecture format, distance, online, synchronous/asynchronous, problem-based, compressed part-time, flex</w:t>
      </w:r>
      <w:r w:rsidR="005C0787">
        <w:t>ible</w:t>
      </w:r>
      <w:r w:rsidR="007B7BF5" w:rsidRPr="00724BE1">
        <w:t>-time, multi-campus, inter-institutional collaboration or other non-standard forms of delivery) to facilitate students’ successful completion of the program-level learning outcomes</w:t>
      </w:r>
      <w:r w:rsidR="00374271" w:rsidRPr="00724BE1">
        <w:t xml:space="preserve">. </w:t>
      </w:r>
    </w:p>
    <w:p w14:paraId="3FA36948" w14:textId="08B098AC" w:rsidR="00F45967" w:rsidRPr="00F45967" w:rsidRDefault="008A51DF" w:rsidP="00914C6E">
      <w:pPr>
        <w:pStyle w:val="List2"/>
      </w:pPr>
      <w:r w:rsidRPr="00724BE1">
        <w:t xml:space="preserve">If changing the mode of delivery of </w:t>
      </w:r>
      <w:r w:rsidR="001C053E">
        <w:t xml:space="preserve">the </w:t>
      </w:r>
      <w:r w:rsidRPr="00724BE1">
        <w:t xml:space="preserve">program to online for all or a significant portion of a program that was previously delivered in-person, </w:t>
      </w:r>
      <w:r w:rsidR="00FE4E51">
        <w:t xml:space="preserve">please discuss </w:t>
      </w:r>
      <w:r w:rsidRPr="00724BE1">
        <w:t>the following:</w:t>
      </w:r>
      <w:r w:rsidR="00F45967" w:rsidRPr="00F45967">
        <w:t xml:space="preserve"> </w:t>
      </w:r>
    </w:p>
    <w:p w14:paraId="2A5DA696" w14:textId="113E3729" w:rsidR="00F45967" w:rsidRPr="00F45967" w:rsidRDefault="00F45967" w:rsidP="00996992">
      <w:pPr>
        <w:pStyle w:val="ListNumber3"/>
      </w:pPr>
      <w:r w:rsidRPr="00F45967">
        <w:t>Maintenance of and/or changes to the program objectives and program-level</w:t>
      </w:r>
      <w:r w:rsidR="00F74E95">
        <w:t xml:space="preserve"> </w:t>
      </w:r>
      <w:r w:rsidR="002710C9">
        <w:t>l</w:t>
      </w:r>
      <w:r w:rsidRPr="00F45967">
        <w:t>earning outcomes</w:t>
      </w:r>
    </w:p>
    <w:p w14:paraId="65CC87F4" w14:textId="77777777" w:rsidR="00F45967" w:rsidRPr="00F45967" w:rsidRDefault="00F45967" w:rsidP="00996992">
      <w:pPr>
        <w:pStyle w:val="ListNumber3"/>
      </w:pPr>
      <w:r w:rsidRPr="00F45967">
        <w:t>Adequacy of the technological platform and tools</w:t>
      </w:r>
    </w:p>
    <w:p w14:paraId="72889612" w14:textId="77777777" w:rsidR="00F45967" w:rsidRPr="00F45967" w:rsidRDefault="00F45967" w:rsidP="00996992">
      <w:pPr>
        <w:pStyle w:val="ListNumber3"/>
      </w:pPr>
      <w:r w:rsidRPr="00F45967">
        <w:t>Sufficiency of support services and training for teaching staff</w:t>
      </w:r>
    </w:p>
    <w:p w14:paraId="7CF22918" w14:textId="77777777" w:rsidR="00F45967" w:rsidRDefault="00F45967" w:rsidP="00996992">
      <w:pPr>
        <w:pStyle w:val="ListNumber3"/>
      </w:pPr>
      <w:r w:rsidRPr="00F45967">
        <w:t>Sufficiency and type of support for students in the new learning environment</w:t>
      </w:r>
    </w:p>
    <w:p w14:paraId="4764137B" w14:textId="099BBAC8" w:rsidR="00B30CB0" w:rsidRDefault="00B30CB0" w:rsidP="00996992">
      <w:pPr>
        <w:pStyle w:val="ListNumber3"/>
      </w:pPr>
      <w:r>
        <w:t>Access</w:t>
      </w:r>
    </w:p>
    <w:p w14:paraId="73856090" w14:textId="56A905EF" w:rsidR="007B7BF5" w:rsidRDefault="007B7BF5" w:rsidP="00914C6E">
      <w:pPr>
        <w:pStyle w:val="List"/>
      </w:pPr>
      <w:r w:rsidRPr="00724BE1">
        <w:t xml:space="preserve">Ways in which the </w:t>
      </w:r>
      <w:r w:rsidR="006230A2">
        <w:t>proposed</w:t>
      </w:r>
      <w:r w:rsidR="00281A63">
        <w:t xml:space="preserve"> </w:t>
      </w:r>
      <w:r w:rsidRPr="00724BE1">
        <w:t>curriculum addresses the current state of the discipline or area of study and is appropriate for the level of the program</w:t>
      </w:r>
      <w:r w:rsidR="001A7B3A">
        <w:t>.</w:t>
      </w:r>
    </w:p>
    <w:p w14:paraId="6B7FDEB7" w14:textId="08DB874D" w:rsidR="002C6444" w:rsidRPr="002C6444" w:rsidRDefault="0096229D" w:rsidP="00914C6E">
      <w:pPr>
        <w:pStyle w:val="List"/>
      </w:pPr>
      <w:r>
        <w:t>If appli</w:t>
      </w:r>
      <w:r w:rsidR="00117D23">
        <w:t>c</w:t>
      </w:r>
      <w:r>
        <w:t>able, d</w:t>
      </w:r>
      <w:r w:rsidR="002C6444" w:rsidRPr="002C6444">
        <w:t xml:space="preserve">etails on any </w:t>
      </w:r>
      <w:r>
        <w:t xml:space="preserve">new </w:t>
      </w:r>
      <w:r w:rsidR="002C6444" w:rsidRPr="002C6444">
        <w:t>experiential learning that is part of the program, including confirmed and interested partners, duration of experiential learning component in a program, and anticipated number of placements.</w:t>
      </w:r>
    </w:p>
    <w:p w14:paraId="4A97D962" w14:textId="77777777" w:rsidR="00BF1BDD" w:rsidRPr="00FD385D" w:rsidRDefault="00BF1BDD" w:rsidP="00FD385D">
      <w:pPr>
        <w:pStyle w:val="BodyText"/>
      </w:pPr>
    </w:p>
    <w:p w14:paraId="1B7C8654" w14:textId="25155986" w:rsidR="007E62C7" w:rsidRPr="00FD385D" w:rsidRDefault="007E62C7" w:rsidP="00FD385D">
      <w:pPr>
        <w:pStyle w:val="BodyText"/>
      </w:pPr>
      <w:r w:rsidRPr="00FD385D">
        <w:rPr>
          <w:highlight w:val="yellow"/>
        </w:rPr>
        <w:t>Respond here.</w:t>
      </w:r>
    </w:p>
    <w:p w14:paraId="5A9B7076" w14:textId="77777777" w:rsidR="00A23EE6" w:rsidRPr="00FD385D" w:rsidRDefault="00A23EE6" w:rsidP="00FD385D">
      <w:pPr>
        <w:pStyle w:val="BodyText"/>
      </w:pPr>
    </w:p>
    <w:p w14:paraId="37CB59B4" w14:textId="77777777" w:rsidR="00404ED7" w:rsidRDefault="00404ED7" w:rsidP="00FD385D">
      <w:pPr>
        <w:pStyle w:val="BodyText"/>
        <w:sectPr w:rsidR="00404ED7" w:rsidSect="008F1C15">
          <w:pgSz w:w="12240" w:h="15840"/>
          <w:pgMar w:top="1440" w:right="1440" w:bottom="1440" w:left="1440" w:header="720" w:footer="720" w:gutter="0"/>
          <w:cols w:space="720"/>
          <w:docGrid w:linePitch="360"/>
        </w:sectPr>
      </w:pPr>
    </w:p>
    <w:p w14:paraId="200FF225" w14:textId="77777777" w:rsidR="002F01E7" w:rsidRDefault="00404ED7" w:rsidP="00CA3C9C">
      <w:pPr>
        <w:pStyle w:val="Heading2nonumber"/>
      </w:pPr>
      <w:r>
        <w:lastRenderedPageBreak/>
        <w:t xml:space="preserve">Table 1: </w:t>
      </w:r>
      <w:r w:rsidR="00592826">
        <w:t>D</w:t>
      </w:r>
      <w:r w:rsidR="00DD437C">
        <w:t xml:space="preserve">egree </w:t>
      </w:r>
      <w:r w:rsidR="00592826">
        <w:t>L</w:t>
      </w:r>
      <w:r w:rsidR="00DD437C">
        <w:t xml:space="preserve">evel </w:t>
      </w:r>
      <w:r w:rsidR="00592826">
        <w:t>E</w:t>
      </w:r>
      <w:r w:rsidR="00DD437C">
        <w:t>xpectation</w:t>
      </w:r>
      <w:r w:rsidR="00592826">
        <w:t>s, Program Learning Outcomes and Requirements</w:t>
      </w:r>
    </w:p>
    <w:tbl>
      <w:tblPr>
        <w:tblStyle w:val="TableGrid"/>
        <w:tblW w:w="0" w:type="auto"/>
        <w:tblLook w:val="04A0" w:firstRow="1" w:lastRow="0" w:firstColumn="1" w:lastColumn="0" w:noHBand="0" w:noVBand="1"/>
      </w:tblPr>
      <w:tblGrid>
        <w:gridCol w:w="4298"/>
        <w:gridCol w:w="4298"/>
        <w:gridCol w:w="4299"/>
      </w:tblGrid>
      <w:tr w:rsidR="00DD437C" w:rsidRPr="001D59B8" w14:paraId="2A595174" w14:textId="77777777" w:rsidTr="000D7382">
        <w:tc>
          <w:tcPr>
            <w:tcW w:w="4298" w:type="dxa"/>
          </w:tcPr>
          <w:p w14:paraId="72D017C5" w14:textId="77777777" w:rsidR="00DD437C" w:rsidRPr="00FD385D" w:rsidRDefault="00000000" w:rsidP="0058029F">
            <w:pPr>
              <w:pStyle w:val="TableHeading"/>
              <w:framePr w:hSpace="0" w:wrap="auto" w:vAnchor="margin" w:hAnchor="text" w:xAlign="left" w:yAlign="inline"/>
            </w:pPr>
            <w:hyperlink r:id="rId40" w:anchor="interdependency-of-program-objectives%2C-program-learning-outcomes%2C-and-degree-level-expectations-(dles)" w:history="1">
              <w:r w:rsidR="00DD437C" w:rsidRPr="00FD385D">
                <w:rPr>
                  <w:rStyle w:val="Hyperlink"/>
                </w:rPr>
                <w:t>Degree-Level Expectations</w:t>
              </w:r>
            </w:hyperlink>
          </w:p>
        </w:tc>
        <w:tc>
          <w:tcPr>
            <w:tcW w:w="4298" w:type="dxa"/>
          </w:tcPr>
          <w:p w14:paraId="342CDD53" w14:textId="6A9F8CE7" w:rsidR="00DD437C" w:rsidRPr="00FD385D" w:rsidRDefault="00000000" w:rsidP="0058029F">
            <w:pPr>
              <w:pStyle w:val="TableHeading"/>
              <w:framePr w:hSpace="0" w:wrap="auto" w:vAnchor="margin" w:hAnchor="text" w:xAlign="left" w:yAlign="inline"/>
            </w:pPr>
            <w:hyperlink r:id="rId41" w:anchor="program-learning-outcomes-(plos)" w:history="1">
              <w:r w:rsidR="00DD437C" w:rsidRPr="00FD385D">
                <w:rPr>
                  <w:rStyle w:val="Hyperlink"/>
                </w:rPr>
                <w:t>Program Learning Outcomes</w:t>
              </w:r>
            </w:hyperlink>
          </w:p>
        </w:tc>
        <w:tc>
          <w:tcPr>
            <w:tcW w:w="4299" w:type="dxa"/>
          </w:tcPr>
          <w:p w14:paraId="38337D43" w14:textId="77777777" w:rsidR="00DD437C" w:rsidRPr="00FD385D" w:rsidRDefault="00DD437C" w:rsidP="0058029F">
            <w:pPr>
              <w:pStyle w:val="TableHeading"/>
              <w:framePr w:hSpace="0" w:wrap="auto" w:vAnchor="margin" w:hAnchor="text" w:xAlign="left" w:yAlign="inline"/>
            </w:pPr>
            <w:r w:rsidRPr="00FD385D">
              <w:t>How the Program Design/Structure Supports the Degree Level Expectations</w:t>
            </w:r>
          </w:p>
        </w:tc>
      </w:tr>
      <w:tr w:rsidR="00DD437C" w:rsidRPr="00724BE1" w14:paraId="57F06D1B" w14:textId="77777777" w:rsidTr="000D7382">
        <w:tc>
          <w:tcPr>
            <w:tcW w:w="4298" w:type="dxa"/>
          </w:tcPr>
          <w:p w14:paraId="3F968803" w14:textId="77777777" w:rsidR="00DD437C" w:rsidRPr="00C3523A" w:rsidRDefault="00DD437C" w:rsidP="00C3523A">
            <w:pPr>
              <w:pStyle w:val="TableTextNumberedList1"/>
              <w:rPr>
                <w:rStyle w:val="Strong"/>
              </w:rPr>
            </w:pPr>
            <w:r w:rsidRPr="00C3523A">
              <w:rPr>
                <w:rStyle w:val="Strong"/>
              </w:rPr>
              <w:t>Depth and Breadth of Knowledge</w:t>
            </w:r>
          </w:p>
          <w:p w14:paraId="0CECAFC3" w14:textId="77777777" w:rsidR="00DD437C" w:rsidRPr="00125DB4" w:rsidRDefault="00DD437C" w:rsidP="00125DB4">
            <w:pPr>
              <w:pStyle w:val="TableText"/>
              <w:rPr>
                <w:highlight w:val="yellow"/>
              </w:rPr>
            </w:pPr>
          </w:p>
          <w:p w14:paraId="6F1F890E" w14:textId="77777777" w:rsidR="00DD437C" w:rsidRPr="00724BE1" w:rsidRDefault="00DD437C" w:rsidP="00125DB4">
            <w:pPr>
              <w:pStyle w:val="TableText"/>
              <w:rPr>
                <w:rFonts w:asciiTheme="minorHAnsi" w:hAnsiTheme="minorHAnsi" w:cstheme="minorHAnsi"/>
              </w:rPr>
            </w:pPr>
            <w:r w:rsidRPr="00125DB4">
              <w:rPr>
                <w:highlight w:val="yellow"/>
              </w:rPr>
              <w:t xml:space="preserve">[INSERT </w:t>
            </w:r>
            <w:hyperlink r:id="rId42" w:history="1">
              <w:r w:rsidRPr="00125DB4">
                <w:rPr>
                  <w:rStyle w:val="Hyperlink"/>
                  <w:highlight w:val="yellow"/>
                </w:rPr>
                <w:t>divisional or graduate DLEs</w:t>
              </w:r>
            </w:hyperlink>
            <w:r w:rsidRPr="00125DB4">
              <w:rPr>
                <w:highlight w:val="yellow"/>
              </w:rPr>
              <w:t>]</w:t>
            </w:r>
          </w:p>
        </w:tc>
        <w:tc>
          <w:tcPr>
            <w:tcW w:w="4298" w:type="dxa"/>
          </w:tcPr>
          <w:p w14:paraId="27D9C749" w14:textId="77777777" w:rsidR="00DD437C" w:rsidRPr="00724BE1" w:rsidRDefault="00DD437C">
            <w:pPr>
              <w:pStyle w:val="TableText"/>
            </w:pPr>
            <w:r w:rsidRPr="00724BE1">
              <w:t xml:space="preserve">Depth and breadth of knowledge is understood in </w:t>
            </w:r>
            <w:r w:rsidRPr="00724BE1">
              <w:rPr>
                <w:highlight w:val="yellow"/>
              </w:rPr>
              <w:t>[PROGRAM NAME]</w:t>
            </w:r>
            <w:r w:rsidRPr="00724BE1">
              <w:t xml:space="preserve"> as…</w:t>
            </w:r>
          </w:p>
          <w:p w14:paraId="68BF1641" w14:textId="77777777" w:rsidR="00DD437C" w:rsidRPr="00724BE1" w:rsidRDefault="00DD437C">
            <w:pPr>
              <w:pStyle w:val="TableText"/>
            </w:pPr>
          </w:p>
          <w:p w14:paraId="05C5BA8C" w14:textId="77777777" w:rsidR="00DD437C" w:rsidRPr="00724BE1" w:rsidRDefault="00DD437C">
            <w:pPr>
              <w:pStyle w:val="TableText"/>
            </w:pPr>
            <w:r w:rsidRPr="00724BE1">
              <w:t xml:space="preserve">This is reflected in students who </w:t>
            </w:r>
            <w:proofErr w:type="gramStart"/>
            <w:r w:rsidRPr="00724BE1">
              <w:t>are able to</w:t>
            </w:r>
            <w:proofErr w:type="gramEnd"/>
            <w:r w:rsidRPr="00724BE1">
              <w:t>:</w:t>
            </w:r>
          </w:p>
          <w:p w14:paraId="0D9234CD" w14:textId="77777777" w:rsidR="00DD437C" w:rsidRPr="00724BE1" w:rsidRDefault="00DD437C">
            <w:pPr>
              <w:rPr>
                <w:rFonts w:asciiTheme="minorHAnsi" w:hAnsiTheme="minorHAnsi" w:cstheme="minorHAnsi"/>
              </w:rPr>
            </w:pPr>
          </w:p>
          <w:p w14:paraId="3D0048D5" w14:textId="77777777" w:rsidR="00DD437C" w:rsidRPr="00724BE1" w:rsidRDefault="00DD437C">
            <w:pPr>
              <w:rPr>
                <w:rFonts w:asciiTheme="minorHAnsi" w:hAnsiTheme="minorHAnsi" w:cstheme="minorHAnsi"/>
              </w:rPr>
            </w:pPr>
          </w:p>
        </w:tc>
        <w:tc>
          <w:tcPr>
            <w:tcW w:w="4299" w:type="dxa"/>
          </w:tcPr>
          <w:p w14:paraId="4EF6DB3C" w14:textId="77777777" w:rsidR="00DD437C" w:rsidRPr="00724BE1" w:rsidRDefault="00DD437C">
            <w:pPr>
              <w:pStyle w:val="TableText"/>
            </w:pPr>
            <w:r w:rsidRPr="00724BE1">
              <w:t>The program design and requirement elements that ensure these student outcomes for depth and breadth of knowledge are:</w:t>
            </w:r>
          </w:p>
          <w:p w14:paraId="6F456E0D" w14:textId="77777777" w:rsidR="00DD437C" w:rsidRPr="00724BE1" w:rsidRDefault="00DD437C">
            <w:pPr>
              <w:rPr>
                <w:rFonts w:asciiTheme="minorHAnsi" w:hAnsiTheme="minorHAnsi" w:cstheme="minorHAnsi"/>
              </w:rPr>
            </w:pPr>
          </w:p>
          <w:p w14:paraId="559BE015" w14:textId="77777777" w:rsidR="00DD437C" w:rsidRPr="00724BE1" w:rsidRDefault="00DD437C">
            <w:pPr>
              <w:rPr>
                <w:rFonts w:asciiTheme="minorHAnsi" w:hAnsiTheme="minorHAnsi" w:cstheme="minorHAnsi"/>
              </w:rPr>
            </w:pPr>
          </w:p>
        </w:tc>
      </w:tr>
      <w:tr w:rsidR="00DD437C" w:rsidRPr="00724BE1" w14:paraId="4354A4D3" w14:textId="77777777" w:rsidTr="000D7382">
        <w:tc>
          <w:tcPr>
            <w:tcW w:w="4298" w:type="dxa"/>
          </w:tcPr>
          <w:p w14:paraId="3D9678BB" w14:textId="77777777" w:rsidR="00DD437C" w:rsidRPr="0031033F" w:rsidRDefault="00DD437C" w:rsidP="0031033F">
            <w:pPr>
              <w:pStyle w:val="TableText"/>
            </w:pPr>
          </w:p>
        </w:tc>
        <w:tc>
          <w:tcPr>
            <w:tcW w:w="4298" w:type="dxa"/>
          </w:tcPr>
          <w:p w14:paraId="50A26231" w14:textId="77777777" w:rsidR="00DD437C" w:rsidRPr="0031033F" w:rsidRDefault="00DD437C" w:rsidP="0031033F">
            <w:pPr>
              <w:pStyle w:val="TableText"/>
            </w:pPr>
          </w:p>
        </w:tc>
        <w:tc>
          <w:tcPr>
            <w:tcW w:w="4299" w:type="dxa"/>
          </w:tcPr>
          <w:p w14:paraId="009DDDDA" w14:textId="40AE7248" w:rsidR="00DD437C" w:rsidRPr="0031033F" w:rsidRDefault="00DD437C" w:rsidP="0031033F">
            <w:pPr>
              <w:pStyle w:val="TableText"/>
            </w:pPr>
          </w:p>
        </w:tc>
      </w:tr>
      <w:tr w:rsidR="00DD437C" w:rsidRPr="00724BE1" w14:paraId="7F9CB75E" w14:textId="77777777" w:rsidTr="000D7382">
        <w:tc>
          <w:tcPr>
            <w:tcW w:w="4298" w:type="dxa"/>
          </w:tcPr>
          <w:p w14:paraId="21440813" w14:textId="77777777" w:rsidR="00DD437C" w:rsidRPr="0031033F" w:rsidRDefault="00DD437C" w:rsidP="0031033F">
            <w:pPr>
              <w:pStyle w:val="TableText"/>
            </w:pPr>
          </w:p>
        </w:tc>
        <w:tc>
          <w:tcPr>
            <w:tcW w:w="4298" w:type="dxa"/>
          </w:tcPr>
          <w:p w14:paraId="49F6828A" w14:textId="77777777" w:rsidR="00DD437C" w:rsidRPr="0031033F" w:rsidRDefault="00DD437C" w:rsidP="0031033F">
            <w:pPr>
              <w:pStyle w:val="TableText"/>
            </w:pPr>
          </w:p>
        </w:tc>
        <w:tc>
          <w:tcPr>
            <w:tcW w:w="4299" w:type="dxa"/>
          </w:tcPr>
          <w:p w14:paraId="10FAC679" w14:textId="77777777" w:rsidR="00DD437C" w:rsidRPr="0031033F" w:rsidRDefault="00DD437C" w:rsidP="0031033F">
            <w:pPr>
              <w:pStyle w:val="TableText"/>
            </w:pPr>
          </w:p>
        </w:tc>
      </w:tr>
      <w:tr w:rsidR="00DD437C" w:rsidRPr="00724BE1" w14:paraId="32707CCD" w14:textId="77777777" w:rsidTr="000D7382">
        <w:tc>
          <w:tcPr>
            <w:tcW w:w="4298" w:type="dxa"/>
          </w:tcPr>
          <w:p w14:paraId="3A337FD1" w14:textId="77777777" w:rsidR="00DD437C" w:rsidRPr="0031033F" w:rsidRDefault="00DD437C" w:rsidP="0031033F">
            <w:pPr>
              <w:pStyle w:val="TableText"/>
            </w:pPr>
          </w:p>
        </w:tc>
        <w:tc>
          <w:tcPr>
            <w:tcW w:w="4298" w:type="dxa"/>
          </w:tcPr>
          <w:p w14:paraId="64BB59B4" w14:textId="77777777" w:rsidR="00DD437C" w:rsidRPr="0031033F" w:rsidRDefault="00DD437C" w:rsidP="0031033F">
            <w:pPr>
              <w:pStyle w:val="TableText"/>
            </w:pPr>
          </w:p>
        </w:tc>
        <w:tc>
          <w:tcPr>
            <w:tcW w:w="4299" w:type="dxa"/>
          </w:tcPr>
          <w:p w14:paraId="026D33FF" w14:textId="77777777" w:rsidR="00DD437C" w:rsidRPr="0031033F" w:rsidRDefault="00DD437C" w:rsidP="0031033F">
            <w:pPr>
              <w:pStyle w:val="TableText"/>
            </w:pPr>
          </w:p>
        </w:tc>
      </w:tr>
      <w:tr w:rsidR="00DD437C" w:rsidRPr="00724BE1" w14:paraId="3E378C5F" w14:textId="77777777" w:rsidTr="000D7382">
        <w:tc>
          <w:tcPr>
            <w:tcW w:w="4298" w:type="dxa"/>
          </w:tcPr>
          <w:p w14:paraId="2070A309" w14:textId="77777777" w:rsidR="00DD437C" w:rsidRPr="0031033F" w:rsidRDefault="00DD437C" w:rsidP="0031033F">
            <w:pPr>
              <w:pStyle w:val="TableText"/>
            </w:pPr>
          </w:p>
        </w:tc>
        <w:tc>
          <w:tcPr>
            <w:tcW w:w="4298" w:type="dxa"/>
          </w:tcPr>
          <w:p w14:paraId="1C2B6398" w14:textId="77777777" w:rsidR="00DD437C" w:rsidRPr="0031033F" w:rsidRDefault="00DD437C" w:rsidP="0031033F">
            <w:pPr>
              <w:pStyle w:val="TableText"/>
            </w:pPr>
          </w:p>
        </w:tc>
        <w:tc>
          <w:tcPr>
            <w:tcW w:w="4299" w:type="dxa"/>
          </w:tcPr>
          <w:p w14:paraId="47987118" w14:textId="77777777" w:rsidR="00DD437C" w:rsidRPr="0031033F" w:rsidRDefault="00DD437C" w:rsidP="0031033F">
            <w:pPr>
              <w:pStyle w:val="TableText"/>
            </w:pPr>
          </w:p>
        </w:tc>
      </w:tr>
      <w:tr w:rsidR="00DD437C" w:rsidRPr="00724BE1" w14:paraId="4EC5D78B" w14:textId="77777777" w:rsidTr="000D7382">
        <w:tc>
          <w:tcPr>
            <w:tcW w:w="4298" w:type="dxa"/>
          </w:tcPr>
          <w:p w14:paraId="7410EC81" w14:textId="77777777" w:rsidR="00DD437C" w:rsidRPr="0031033F" w:rsidRDefault="00DD437C" w:rsidP="0031033F">
            <w:pPr>
              <w:pStyle w:val="TableText"/>
            </w:pPr>
          </w:p>
        </w:tc>
        <w:tc>
          <w:tcPr>
            <w:tcW w:w="4298" w:type="dxa"/>
          </w:tcPr>
          <w:p w14:paraId="484E0274" w14:textId="77777777" w:rsidR="00DD437C" w:rsidRPr="0031033F" w:rsidRDefault="00DD437C" w:rsidP="0031033F">
            <w:pPr>
              <w:pStyle w:val="TableText"/>
            </w:pPr>
          </w:p>
        </w:tc>
        <w:tc>
          <w:tcPr>
            <w:tcW w:w="4299" w:type="dxa"/>
          </w:tcPr>
          <w:p w14:paraId="73C10410" w14:textId="77777777" w:rsidR="00DD437C" w:rsidRPr="0031033F" w:rsidRDefault="00DD437C" w:rsidP="0031033F">
            <w:pPr>
              <w:pStyle w:val="TableText"/>
            </w:pPr>
          </w:p>
        </w:tc>
      </w:tr>
    </w:tbl>
    <w:p w14:paraId="39CA3D6D" w14:textId="77777777" w:rsidR="00DD437C" w:rsidRDefault="00DD437C" w:rsidP="00CA3C9C">
      <w:pPr>
        <w:pStyle w:val="Heading2nonumber"/>
      </w:pPr>
    </w:p>
    <w:p w14:paraId="0ABEFF75" w14:textId="4EC67447" w:rsidR="00DD437C" w:rsidRDefault="00DD437C" w:rsidP="00CA3C9C">
      <w:pPr>
        <w:pStyle w:val="Heading2nonumber"/>
        <w:sectPr w:rsidR="00DD437C" w:rsidSect="00404ED7">
          <w:pgSz w:w="15840" w:h="12240" w:orient="landscape"/>
          <w:pgMar w:top="1440" w:right="1440" w:bottom="1440" w:left="1440" w:header="720" w:footer="720" w:gutter="0"/>
          <w:cols w:space="720"/>
          <w:docGrid w:linePitch="360"/>
        </w:sectPr>
      </w:pPr>
    </w:p>
    <w:p w14:paraId="5ED65891" w14:textId="42FE5792" w:rsidR="007B7BF5" w:rsidRPr="00724BE1" w:rsidRDefault="00AE1D08" w:rsidP="00CA3C9C">
      <w:pPr>
        <w:pStyle w:val="Heading2"/>
      </w:pPr>
      <w:bookmarkStart w:id="14" w:name="_Toc114208769"/>
      <w:bookmarkStart w:id="15" w:name="_Toc114561874"/>
      <w:r w:rsidRPr="00724BE1">
        <w:lastRenderedPageBreak/>
        <w:t>R</w:t>
      </w:r>
      <w:r w:rsidR="007B7BF5" w:rsidRPr="00724BE1">
        <w:t xml:space="preserve">equirements for </w:t>
      </w:r>
      <w:r w:rsidR="001600D0">
        <w:t>G</w:t>
      </w:r>
      <w:r w:rsidR="007B7BF5" w:rsidRPr="00724BE1">
        <w:t xml:space="preserve">raduate </w:t>
      </w:r>
      <w:r w:rsidR="001600D0">
        <w:t>P</w:t>
      </w:r>
      <w:r w:rsidR="007B7BF5" w:rsidRPr="00724BE1">
        <w:t xml:space="preserve">rograms </w:t>
      </w:r>
      <w:r w:rsidR="001600D0">
        <w:t>O</w:t>
      </w:r>
      <w:r w:rsidR="007B7BF5" w:rsidRPr="00724BE1">
        <w:t>nly</w:t>
      </w:r>
      <w:bookmarkEnd w:id="14"/>
      <w:bookmarkEnd w:id="15"/>
    </w:p>
    <w:p w14:paraId="60108E03" w14:textId="65414C23" w:rsidR="007B7BF5" w:rsidRPr="00724BE1" w:rsidRDefault="00886A88" w:rsidP="00914C6E">
      <w:pPr>
        <w:pStyle w:val="List"/>
        <w:numPr>
          <w:ilvl w:val="0"/>
          <w:numId w:val="20"/>
        </w:numPr>
      </w:pPr>
      <w:r>
        <w:t>Please discuss the p</w:t>
      </w:r>
      <w:r w:rsidR="007B7BF5" w:rsidRPr="00724BE1">
        <w:t>rogram length</w:t>
      </w:r>
      <w:r w:rsidR="00514C82">
        <w:t xml:space="preserve"> </w:t>
      </w:r>
      <w:r w:rsidR="0058755A">
        <w:t xml:space="preserve">relative to the change </w:t>
      </w:r>
      <w:r w:rsidR="00514C82">
        <w:t xml:space="preserve">and how it supports </w:t>
      </w:r>
      <w:r w:rsidR="007B7BF5" w:rsidRPr="00724BE1">
        <w:t>students complet</w:t>
      </w:r>
      <w:r w:rsidR="00514C82">
        <w:t>ing</w:t>
      </w:r>
      <w:r w:rsidR="007B7BF5" w:rsidRPr="00724BE1">
        <w:t xml:space="preserve"> the program-level learning outcomes and requirements</w:t>
      </w:r>
      <w:r w:rsidR="007B7BF5" w:rsidRPr="0039263D">
        <w:t xml:space="preserve"> </w:t>
      </w:r>
      <w:hyperlink r:id="rId43">
        <w:r w:rsidR="007B7BF5" w:rsidRPr="0039263D">
          <w:rPr>
            <w:rStyle w:val="Hyperlink"/>
          </w:rPr>
          <w:t>within the time required</w:t>
        </w:r>
      </w:hyperlink>
      <w:r w:rsidR="003519C8" w:rsidRPr="0039263D">
        <w:t>.</w:t>
      </w:r>
    </w:p>
    <w:p w14:paraId="7624F309" w14:textId="24F91D02" w:rsidR="007B7BF5" w:rsidRPr="00724BE1" w:rsidRDefault="007236A3" w:rsidP="00914C6E">
      <w:pPr>
        <w:pStyle w:val="List"/>
      </w:pPr>
      <w:r>
        <w:t xml:space="preserve">Confirm that </w:t>
      </w:r>
      <w:r w:rsidR="007B7BF5" w:rsidRPr="00724BE1">
        <w:t xml:space="preserve">each graduate student in the program is required to take </w:t>
      </w:r>
      <w:proofErr w:type="gramStart"/>
      <w:r w:rsidR="007B7BF5" w:rsidRPr="00724BE1">
        <w:t>all of</w:t>
      </w:r>
      <w:proofErr w:type="gramEnd"/>
      <w:r w:rsidR="007B7BF5" w:rsidRPr="00724BE1">
        <w:t xml:space="preserve"> the course requirements from among graduate-level courses; evidence of sufficient graduate-level courses that students will be able to meet this requirement</w:t>
      </w:r>
      <w:r w:rsidR="00C312E3">
        <w:t xml:space="preserve"> (</w:t>
      </w:r>
      <w:r w:rsidR="00FA3194">
        <w:t xml:space="preserve">please build on </w:t>
      </w:r>
      <w:r w:rsidR="00C312E3">
        <w:t>wording below</w:t>
      </w:r>
      <w:r w:rsidR="00090883">
        <w:t xml:space="preserve"> in your response</w:t>
      </w:r>
      <w:r w:rsidR="00C312E3">
        <w:t>).</w:t>
      </w:r>
    </w:p>
    <w:p w14:paraId="028C9A55" w14:textId="28FB37F2" w:rsidR="007B7BF5" w:rsidRPr="00724BE1" w:rsidRDefault="007B7BF5" w:rsidP="00914C6E">
      <w:pPr>
        <w:pStyle w:val="List"/>
      </w:pPr>
      <w:r w:rsidRPr="00724BE1">
        <w:t xml:space="preserve">For research-focused graduate programs, </w:t>
      </w:r>
      <w:r w:rsidR="00FD62F6">
        <w:t xml:space="preserve">please provide a </w:t>
      </w:r>
      <w:r w:rsidRPr="00724BE1">
        <w:t xml:space="preserve">clear indication of the nature and suitability of </w:t>
      </w:r>
      <w:r w:rsidR="000236A9">
        <w:t xml:space="preserve">new </w:t>
      </w:r>
      <w:r w:rsidRPr="00724BE1">
        <w:t>major research requirements for degree completion</w:t>
      </w:r>
      <w:r w:rsidR="008F2921">
        <w:t>.</w:t>
      </w:r>
    </w:p>
    <w:p w14:paraId="63BFFD39" w14:textId="49A84F43" w:rsidR="006D29B7" w:rsidRPr="00724BE1" w:rsidRDefault="006D29B7" w:rsidP="00914C6E">
      <w:pPr>
        <w:pStyle w:val="List"/>
      </w:pPr>
      <w:r>
        <w:t xml:space="preserve">For proposals to introduce new options (e.g., </w:t>
      </w:r>
      <w:r w:rsidR="00A73E2E">
        <w:t>advanced standing, direct entry</w:t>
      </w:r>
      <w:r w:rsidR="006116BB">
        <w:t>, thesis</w:t>
      </w:r>
      <w:r w:rsidR="007B0679">
        <w:t>/major research paper)</w:t>
      </w:r>
      <w:r w:rsidR="00A77123">
        <w:t xml:space="preserve">, confirmation that the SGS </w:t>
      </w:r>
      <w:hyperlink r:id="rId44" w:history="1">
        <w:r w:rsidR="00A77123" w:rsidRPr="00E52E28">
          <w:rPr>
            <w:rStyle w:val="Hyperlink"/>
          </w:rPr>
          <w:t>Personal Time Off Policy</w:t>
        </w:r>
      </w:hyperlink>
      <w:r w:rsidR="00A77123">
        <w:t xml:space="preserve"> has been considered within the context of student well-being.</w:t>
      </w:r>
    </w:p>
    <w:p w14:paraId="7D7B4025" w14:textId="071DDC57" w:rsidR="00A64A3C" w:rsidRPr="0039263D" w:rsidRDefault="00A64A3C" w:rsidP="0039263D">
      <w:pPr>
        <w:pStyle w:val="GuidanceText"/>
      </w:pPr>
      <w:r w:rsidRPr="0039263D">
        <w:t xml:space="preserve">Guidance: </w:t>
      </w:r>
      <w:r w:rsidR="0039263D">
        <w:t>p</w:t>
      </w:r>
      <w:r w:rsidRPr="0039263D">
        <w:t>lease remove this section if the proposal involves an undergraduate program.</w:t>
      </w:r>
      <w:r w:rsidR="00C03D65">
        <w:t xml:space="preserve"> </w:t>
      </w:r>
    </w:p>
    <w:p w14:paraId="5AFEBE17" w14:textId="77777777" w:rsidR="00B24A02" w:rsidRPr="00B6050B" w:rsidRDefault="00B24A02" w:rsidP="00B6050B">
      <w:pPr>
        <w:pStyle w:val="BodyText"/>
        <w:rPr>
          <w:highlight w:val="yellow"/>
        </w:rPr>
      </w:pPr>
    </w:p>
    <w:p w14:paraId="657685A2" w14:textId="31AC199F" w:rsidR="00A75446" w:rsidRPr="00B6050B" w:rsidRDefault="00A75446" w:rsidP="00B6050B">
      <w:pPr>
        <w:pStyle w:val="BodyText"/>
      </w:pPr>
      <w:r w:rsidRPr="00B6050B">
        <w:rPr>
          <w:highlight w:val="yellow"/>
        </w:rPr>
        <w:t xml:space="preserve">Respond here. Please </w:t>
      </w:r>
      <w:r w:rsidR="006A60C7">
        <w:rPr>
          <w:highlight w:val="yellow"/>
        </w:rPr>
        <w:t>use</w:t>
      </w:r>
      <w:r w:rsidRPr="00B6050B">
        <w:rPr>
          <w:highlight w:val="yellow"/>
        </w:rPr>
        <w:t xml:space="preserve"> the </w:t>
      </w:r>
      <w:r w:rsidR="00657F8F">
        <w:rPr>
          <w:highlight w:val="yellow"/>
        </w:rPr>
        <w:t>wording</w:t>
      </w:r>
      <w:r w:rsidRPr="00B6050B">
        <w:rPr>
          <w:highlight w:val="yellow"/>
        </w:rPr>
        <w:t xml:space="preserve"> below </w:t>
      </w:r>
      <w:r w:rsidR="00657F8F">
        <w:rPr>
          <w:highlight w:val="yellow"/>
        </w:rPr>
        <w:t>as part</w:t>
      </w:r>
      <w:r w:rsidRPr="00B6050B">
        <w:rPr>
          <w:highlight w:val="yellow"/>
        </w:rPr>
        <w:t xml:space="preserve"> of your response</w:t>
      </w:r>
      <w:r w:rsidR="00B6050B">
        <w:rPr>
          <w:highlight w:val="yellow"/>
        </w:rPr>
        <w:t>)</w:t>
      </w:r>
      <w:r w:rsidRPr="00B6050B">
        <w:rPr>
          <w:highlight w:val="yellow"/>
        </w:rPr>
        <w:t>.</w:t>
      </w:r>
    </w:p>
    <w:p w14:paraId="37B5229A" w14:textId="77777777" w:rsidR="00DE0612" w:rsidRPr="00B6050B" w:rsidRDefault="00DE0612" w:rsidP="00B6050B">
      <w:pPr>
        <w:pStyle w:val="BodyText"/>
      </w:pPr>
    </w:p>
    <w:p w14:paraId="0EF18BEB" w14:textId="19585DA9" w:rsidR="00A75446" w:rsidRPr="00B6050B" w:rsidRDefault="00A75446" w:rsidP="00B6050B">
      <w:pPr>
        <w:pStyle w:val="BodyText"/>
      </w:pPr>
      <w:r w:rsidRPr="00B6050B">
        <w:t xml:space="preserve">Whereas the Province’s Quality Assurance Framework requires that students complete a minimum of two-thirds of courses at the graduate level, the University of Toronto requires graduate students to complete </w:t>
      </w:r>
      <w:proofErr w:type="gramStart"/>
      <w:r w:rsidRPr="00B6050B">
        <w:t>all of</w:t>
      </w:r>
      <w:proofErr w:type="gramEnd"/>
      <w:r w:rsidRPr="00B6050B">
        <w:t xml:space="preserve"> their course requirements from among graduate-level courses. This proposed program </w:t>
      </w:r>
      <w:r w:rsidR="001316A0" w:rsidRPr="00B6050B">
        <w:t xml:space="preserve">change </w:t>
      </w:r>
      <w:r w:rsidRPr="00B6050B">
        <w:t>complies with this requirement.</w:t>
      </w:r>
    </w:p>
    <w:p w14:paraId="3523D73B" w14:textId="34B04EC5" w:rsidR="007E62C7" w:rsidRPr="00B6050B" w:rsidRDefault="007E62C7" w:rsidP="00B6050B"/>
    <w:p w14:paraId="2355BBC5" w14:textId="77777777" w:rsidR="00262458" w:rsidRDefault="00262458" w:rsidP="00B6050B"/>
    <w:p w14:paraId="04DD60B7" w14:textId="77777777" w:rsidR="00262458" w:rsidRPr="00724BE1" w:rsidRDefault="00262458" w:rsidP="00262458">
      <w:pPr>
        <w:pStyle w:val="Heading1"/>
      </w:pPr>
      <w:bookmarkStart w:id="16" w:name="_Toc171937314"/>
      <w:r w:rsidRPr="00724BE1">
        <w:t>Impact of the Change</w:t>
      </w:r>
      <w:bookmarkEnd w:id="16"/>
      <w:r w:rsidRPr="00724BE1">
        <w:t xml:space="preserve"> </w:t>
      </w:r>
    </w:p>
    <w:p w14:paraId="3BD3F29F" w14:textId="77777777" w:rsidR="00262458" w:rsidRPr="00914C6E" w:rsidRDefault="00262458" w:rsidP="00914C6E">
      <w:pPr>
        <w:pStyle w:val="List"/>
        <w:numPr>
          <w:ilvl w:val="0"/>
          <w:numId w:val="50"/>
        </w:numPr>
        <w:rPr>
          <w:rFonts w:asciiTheme="minorHAnsi" w:eastAsia="Calibri" w:hAnsiTheme="minorHAnsi"/>
          <w:lang w:eastAsia="en-CA"/>
        </w:rPr>
      </w:pPr>
      <w:r w:rsidRPr="0007728E">
        <w:t>Assessment of the impact the proposed modification will have on the program’s students and/or other units or divisions</w:t>
      </w:r>
      <w:r>
        <w:t>.</w:t>
      </w:r>
      <w:r w:rsidRPr="0007728E">
        <w:t xml:space="preserve"> </w:t>
      </w:r>
    </w:p>
    <w:p w14:paraId="4D0F82B2" w14:textId="77777777" w:rsidR="00262458" w:rsidRPr="00B652AE" w:rsidRDefault="00262458" w:rsidP="00262458">
      <w:pPr>
        <w:pStyle w:val="GuidanceText"/>
      </w:pPr>
      <w:r w:rsidRPr="00B652AE">
        <w:t xml:space="preserve">Guidance: </w:t>
      </w:r>
      <w:r>
        <w:t>i</w:t>
      </w:r>
      <w:r w:rsidRPr="00B652AE">
        <w:t>mprovement of the student experience is central to academic change. How does this change support that? Please indicate any impact on continuing students, if any. For example, may in-progress students in a particular year of study opt into the new structure? If so, describe how the program will communicate with students and track the implementation. Note that students complete the requirements in the program calendar entry in the year they entered the program. If students are provided with an option to opt-in to new requirements, the communication plan is outlined in this section.</w:t>
      </w:r>
    </w:p>
    <w:p w14:paraId="6715C4B2" w14:textId="77777777" w:rsidR="00262458" w:rsidRDefault="00262458" w:rsidP="00262458">
      <w:pPr>
        <w:pStyle w:val="BodyText"/>
        <w:rPr>
          <w:highlight w:val="yellow"/>
        </w:rPr>
      </w:pPr>
    </w:p>
    <w:p w14:paraId="4927DF4B" w14:textId="77777777" w:rsidR="00262458" w:rsidRDefault="00262458" w:rsidP="00262458">
      <w:pPr>
        <w:pStyle w:val="BodyText"/>
      </w:pPr>
      <w:r w:rsidRPr="00B652AE">
        <w:rPr>
          <w:highlight w:val="yellow"/>
        </w:rPr>
        <w:lastRenderedPageBreak/>
        <w:t>Respond here.</w:t>
      </w:r>
    </w:p>
    <w:p w14:paraId="4D7BF12F" w14:textId="77777777" w:rsidR="00262458" w:rsidRPr="00B6050B" w:rsidRDefault="00262458" w:rsidP="00B6050B"/>
    <w:p w14:paraId="7C42E1BF" w14:textId="524A3A1E" w:rsidR="006D1A19" w:rsidRPr="00724BE1" w:rsidRDefault="007B7BF5" w:rsidP="00894537">
      <w:pPr>
        <w:pStyle w:val="Heading1"/>
      </w:pPr>
      <w:bookmarkStart w:id="17" w:name="_Ref113540999"/>
      <w:bookmarkStart w:id="18" w:name="_Toc114208772"/>
      <w:bookmarkStart w:id="19" w:name="_Toc114561877"/>
      <w:bookmarkStart w:id="20" w:name="_Toc171937315"/>
      <w:r w:rsidRPr="00724BE1">
        <w:t>Resources</w:t>
      </w:r>
      <w:bookmarkEnd w:id="17"/>
      <w:bookmarkEnd w:id="18"/>
      <w:bookmarkEnd w:id="19"/>
      <w:bookmarkEnd w:id="20"/>
    </w:p>
    <w:p w14:paraId="04A47B86" w14:textId="63368A3D" w:rsidR="006D1A19" w:rsidRPr="00136F8D" w:rsidRDefault="00295AA8" w:rsidP="00136F8D">
      <w:r w:rsidRPr="00136F8D">
        <w:t>Please consider the proposed changes relative to the following</w:t>
      </w:r>
      <w:r w:rsidR="000A368D" w:rsidRPr="00136F8D">
        <w:t>:</w:t>
      </w:r>
    </w:p>
    <w:p w14:paraId="5566F230" w14:textId="0FB5CFC8" w:rsidR="000A368D" w:rsidRPr="00136F8D" w:rsidRDefault="000A368D" w:rsidP="00136F8D">
      <w:pPr>
        <w:pStyle w:val="GuidanceText"/>
      </w:pPr>
      <w:r w:rsidRPr="00136F8D">
        <w:t xml:space="preserve">Guidance: </w:t>
      </w:r>
      <w:r w:rsidR="00136F8D">
        <w:t>p</w:t>
      </w:r>
      <w:r w:rsidR="004C062D" w:rsidRPr="00136F8D">
        <w:t xml:space="preserve">lease address the </w:t>
      </w:r>
      <w:r w:rsidR="005C0DFE" w:rsidRPr="00136F8D">
        <w:t>prompts that apply below. I</w:t>
      </w:r>
      <w:r w:rsidRPr="00136F8D">
        <w:t>ndicate “not applicable” or “no changes” as appropriate.</w:t>
      </w:r>
    </w:p>
    <w:p w14:paraId="6066A8AF" w14:textId="4390652A" w:rsidR="00DE73DF" w:rsidRPr="00724BE1" w:rsidRDefault="00DE73DF" w:rsidP="00CA3C9C">
      <w:pPr>
        <w:pStyle w:val="Heading2"/>
      </w:pPr>
      <w:r w:rsidRPr="00724BE1">
        <w:t>Resources</w:t>
      </w:r>
      <w:r w:rsidR="00365188">
        <w:t>:</w:t>
      </w:r>
      <w:r w:rsidRPr="00724BE1">
        <w:t xml:space="preserve"> </w:t>
      </w:r>
      <w:r w:rsidR="00365188">
        <w:t>A</w:t>
      </w:r>
      <w:r w:rsidRPr="00724BE1">
        <w:t>ll programs</w:t>
      </w:r>
    </w:p>
    <w:p w14:paraId="268F5F75" w14:textId="1AD89BCC" w:rsidR="007B7BF5" w:rsidRPr="00136F8D" w:rsidRDefault="007B7BF5" w:rsidP="00136F8D">
      <w:pPr>
        <w:pStyle w:val="BodyText"/>
      </w:pPr>
      <w:r w:rsidRPr="00136F8D">
        <w:t>Given the program’s class sizes and cohorts as well as its program-level learning outcomes</w:t>
      </w:r>
      <w:r w:rsidR="007223E0" w:rsidRPr="00136F8D">
        <w:t xml:space="preserve"> please discuss</w:t>
      </w:r>
      <w:r w:rsidRPr="00136F8D">
        <w:t>:</w:t>
      </w:r>
    </w:p>
    <w:p w14:paraId="2BB379B1" w14:textId="33C69C43" w:rsidR="00A10205" w:rsidRPr="00724BE1" w:rsidRDefault="007B7BF5" w:rsidP="00914C6E">
      <w:pPr>
        <w:pStyle w:val="List"/>
        <w:numPr>
          <w:ilvl w:val="0"/>
          <w:numId w:val="21"/>
        </w:numPr>
      </w:pPr>
      <w:r w:rsidRPr="00724BE1">
        <w:t>Participation of a sufficient number and quality of core faculty who are competent to teach and/or supervise in and achieve the goals of the program and foster the appropriate academic environment</w:t>
      </w:r>
      <w:r w:rsidR="00653503">
        <w:t>.</w:t>
      </w:r>
    </w:p>
    <w:p w14:paraId="550E30EB" w14:textId="0FAFD005" w:rsidR="00741870" w:rsidRPr="007B18E1" w:rsidRDefault="00920F26" w:rsidP="00741870">
      <w:pPr>
        <w:pStyle w:val="GuidanceText"/>
      </w:pPr>
      <w:r w:rsidRPr="00136F8D">
        <w:t xml:space="preserve">Guidance: </w:t>
      </w:r>
      <w:r w:rsidR="00FB6D36" w:rsidRPr="00136F8D">
        <w:t>Consider the change you are making and its impact on faculty participation</w:t>
      </w:r>
      <w:r w:rsidR="00A11082" w:rsidRPr="00136F8D">
        <w:t xml:space="preserve">, </w:t>
      </w:r>
      <w:r w:rsidR="00BF4FCF">
        <w:t>including</w:t>
      </w:r>
      <w:r w:rsidR="00A11082" w:rsidRPr="00136F8D">
        <w:t xml:space="preserve"> the </w:t>
      </w:r>
      <w:r w:rsidR="00BF4FCF">
        <w:t xml:space="preserve">impact </w:t>
      </w:r>
      <w:r w:rsidR="00CD7959">
        <w:t xml:space="preserve">on faculty’s </w:t>
      </w:r>
      <w:r w:rsidR="00A11082" w:rsidRPr="00136F8D">
        <w:t xml:space="preserve">existing commitments </w:t>
      </w:r>
      <w:r w:rsidR="00CD7959">
        <w:t>to other offerings</w:t>
      </w:r>
      <w:r w:rsidR="00A11082" w:rsidRPr="00136F8D">
        <w:t xml:space="preserve">. </w:t>
      </w:r>
      <w:r w:rsidR="00085FFA" w:rsidRPr="00136F8D">
        <w:t xml:space="preserve">How </w:t>
      </w:r>
      <w:r w:rsidR="00741870">
        <w:t xml:space="preserve">will the change be supported relative to ongoing offerings in the area, workload policies, etc.  </w:t>
      </w:r>
    </w:p>
    <w:p w14:paraId="654DD8C1" w14:textId="0656B8E7" w:rsidR="007B7BF5" w:rsidRPr="00136F8D" w:rsidRDefault="00DA77E6" w:rsidP="00136F8D">
      <w:pPr>
        <w:pStyle w:val="GuidanceText"/>
      </w:pPr>
      <w:r w:rsidRPr="00136F8D">
        <w:t xml:space="preserve">Please make it clear who has </w:t>
      </w:r>
      <w:r w:rsidR="00B2370D" w:rsidRPr="00136F8D">
        <w:t>agreed to participate in the change and in what way</w:t>
      </w:r>
      <w:r w:rsidR="004C7198" w:rsidRPr="00136F8D">
        <w:t xml:space="preserve"> (</w:t>
      </w:r>
      <w:r w:rsidR="00741870">
        <w:t>e.g</w:t>
      </w:r>
      <w:r w:rsidR="00C614CE">
        <w:t>.</w:t>
      </w:r>
      <w:r w:rsidR="004E0919">
        <w:t>,</w:t>
      </w:r>
      <w:r w:rsidR="004C7198" w:rsidRPr="00136F8D">
        <w:t xml:space="preserve"> </w:t>
      </w:r>
      <w:r w:rsidR="00C614CE">
        <w:t>commitment to</w:t>
      </w:r>
      <w:r w:rsidR="004C7198" w:rsidRPr="00136F8D">
        <w:t xml:space="preserve"> supervising </w:t>
      </w:r>
      <w:r w:rsidR="00C04CEF">
        <w:t xml:space="preserve">for a new </w:t>
      </w:r>
      <w:r w:rsidR="004C7198" w:rsidRPr="00136F8D">
        <w:t>thesis option)</w:t>
      </w:r>
      <w:r w:rsidR="00B2370D" w:rsidRPr="00136F8D">
        <w:t xml:space="preserve">. </w:t>
      </w:r>
      <w:r w:rsidR="00920F26" w:rsidRPr="00136F8D">
        <w:t>Discussion of faculty may benefit from the inclusion of a table</w:t>
      </w:r>
      <w:r w:rsidR="00E156D4" w:rsidRPr="00136F8D">
        <w:t>.</w:t>
      </w:r>
      <w:r w:rsidR="00382A0F" w:rsidRPr="00136F8D">
        <w:t xml:space="preserve"> </w:t>
      </w:r>
    </w:p>
    <w:p w14:paraId="1BBA6532" w14:textId="77777777" w:rsidR="000300AE" w:rsidRPr="00136F8D" w:rsidRDefault="000300AE" w:rsidP="00136F8D">
      <w:pPr>
        <w:rPr>
          <w:highlight w:val="yellow"/>
        </w:rPr>
      </w:pPr>
    </w:p>
    <w:p w14:paraId="6900091C" w14:textId="3B6B3AC5" w:rsidR="00CE7605" w:rsidRPr="00136F8D" w:rsidRDefault="00CE7605" w:rsidP="00136F8D">
      <w:pPr>
        <w:pStyle w:val="BodyText"/>
      </w:pPr>
      <w:r w:rsidRPr="00136F8D">
        <w:rPr>
          <w:highlight w:val="yellow"/>
        </w:rPr>
        <w:t>Respond here</w:t>
      </w:r>
      <w:r w:rsidRPr="00136F8D">
        <w:t>.</w:t>
      </w:r>
    </w:p>
    <w:p w14:paraId="669520ED" w14:textId="77777777" w:rsidR="00474A6F" w:rsidRPr="00724BE1" w:rsidRDefault="00474A6F" w:rsidP="00136F8D">
      <w:pPr>
        <w:pStyle w:val="BodyText"/>
        <w:rPr>
          <w:rFonts w:asciiTheme="minorHAnsi" w:hAnsiTheme="minorHAnsi" w:cstheme="minorHAnsi"/>
          <w:color w:val="0070C0"/>
        </w:rPr>
      </w:pPr>
    </w:p>
    <w:p w14:paraId="7681485D" w14:textId="0B718369" w:rsidR="007B7BF5" w:rsidRPr="00724BE1" w:rsidRDefault="007B7BF5" w:rsidP="00914C6E">
      <w:pPr>
        <w:pStyle w:val="List"/>
        <w:numPr>
          <w:ilvl w:val="0"/>
          <w:numId w:val="21"/>
        </w:numPr>
      </w:pPr>
      <w:r w:rsidRPr="00724BE1">
        <w:t xml:space="preserve">If applicable, discuss the role and approximate percentage of adjunct and </w:t>
      </w:r>
      <w:r w:rsidR="0044022F" w:rsidRPr="00724BE1">
        <w:t>sessional</w:t>
      </w:r>
      <w:r w:rsidRPr="00724BE1">
        <w:t xml:space="preserve"> faculty/limited term appointments used in the delivery of the program and the associated plans to ensure the sustainability of the program and quality of the student experience</w:t>
      </w:r>
      <w:r w:rsidR="00BD5522">
        <w:t>.</w:t>
      </w:r>
    </w:p>
    <w:p w14:paraId="4358892E" w14:textId="22EAFEA1" w:rsidR="003F0099" w:rsidRPr="00136F8D" w:rsidRDefault="003F0099" w:rsidP="00136F8D">
      <w:pPr>
        <w:pStyle w:val="GuidanceText"/>
      </w:pPr>
      <w:r w:rsidRPr="00136F8D">
        <w:t xml:space="preserve">Guidance: see </w:t>
      </w:r>
      <w:hyperlink r:id="rId45" w:history="1">
        <w:r w:rsidRPr="00136F8D">
          <w:rPr>
            <w:rStyle w:val="Hyperlink"/>
          </w:rPr>
          <w:t>QAF Guidance</w:t>
        </w:r>
      </w:hyperlink>
      <w:r w:rsidR="00136F8D">
        <w:t>.</w:t>
      </w:r>
    </w:p>
    <w:p w14:paraId="36937158" w14:textId="77777777" w:rsidR="003F0099" w:rsidRPr="00136F8D" w:rsidRDefault="003F0099" w:rsidP="00136F8D">
      <w:pPr>
        <w:pStyle w:val="BodyText"/>
      </w:pPr>
    </w:p>
    <w:p w14:paraId="51700952" w14:textId="13A6F2A9" w:rsidR="003F0099" w:rsidRPr="00136F8D" w:rsidRDefault="003F0099" w:rsidP="00136F8D">
      <w:pPr>
        <w:pStyle w:val="BodyText"/>
      </w:pPr>
      <w:r w:rsidRPr="00136F8D">
        <w:rPr>
          <w:highlight w:val="yellow"/>
        </w:rPr>
        <w:t>Respond here</w:t>
      </w:r>
      <w:r w:rsidR="00953384">
        <w:t>.</w:t>
      </w:r>
      <w:r w:rsidRPr="00136F8D">
        <w:t xml:space="preserve"> </w:t>
      </w:r>
    </w:p>
    <w:p w14:paraId="61454CB6" w14:textId="77777777" w:rsidR="003F0099" w:rsidRPr="00136F8D" w:rsidRDefault="003F0099" w:rsidP="00136F8D">
      <w:pPr>
        <w:pStyle w:val="BodyText"/>
      </w:pPr>
    </w:p>
    <w:p w14:paraId="58C21956" w14:textId="67776241" w:rsidR="007B7BF5" w:rsidRPr="00724BE1" w:rsidRDefault="007B7BF5" w:rsidP="00914C6E">
      <w:pPr>
        <w:pStyle w:val="List"/>
        <w:numPr>
          <w:ilvl w:val="0"/>
          <w:numId w:val="21"/>
        </w:numPr>
      </w:pPr>
      <w:r w:rsidRPr="3CD5B3F6">
        <w:t>If required</w:t>
      </w:r>
      <w:r w:rsidR="005860ED">
        <w:t>,</w:t>
      </w:r>
      <w:r w:rsidRPr="3CD5B3F6">
        <w:t xml:space="preserve"> provision of supervision of experiential learning opportunities</w:t>
      </w:r>
      <w:r w:rsidR="005860ED">
        <w:t>.</w:t>
      </w:r>
    </w:p>
    <w:p w14:paraId="0F3E4FA9" w14:textId="77777777" w:rsidR="003F0099" w:rsidRPr="00136F8D" w:rsidRDefault="003F0099" w:rsidP="00136F8D">
      <w:pPr>
        <w:pStyle w:val="BodyText"/>
      </w:pPr>
    </w:p>
    <w:p w14:paraId="6482B380" w14:textId="06B7F179" w:rsidR="003F0099" w:rsidRPr="00136F8D" w:rsidRDefault="003F0099" w:rsidP="00136F8D">
      <w:pPr>
        <w:pStyle w:val="BodyText"/>
      </w:pPr>
      <w:r w:rsidRPr="00136F8D">
        <w:rPr>
          <w:highlight w:val="yellow"/>
        </w:rPr>
        <w:t>Respond here</w:t>
      </w:r>
      <w:r w:rsidR="00953384">
        <w:t>.</w:t>
      </w:r>
      <w:r w:rsidRPr="00136F8D">
        <w:t xml:space="preserve"> </w:t>
      </w:r>
    </w:p>
    <w:p w14:paraId="5AAFF949" w14:textId="77777777" w:rsidR="003F0099" w:rsidRPr="00136F8D" w:rsidRDefault="003F0099" w:rsidP="00136F8D">
      <w:pPr>
        <w:pStyle w:val="BodyText"/>
      </w:pPr>
    </w:p>
    <w:p w14:paraId="2952D455" w14:textId="04EFD22B" w:rsidR="007B7BF5" w:rsidRDefault="007B7BF5" w:rsidP="00914C6E">
      <w:pPr>
        <w:pStyle w:val="List"/>
        <w:numPr>
          <w:ilvl w:val="0"/>
          <w:numId w:val="21"/>
        </w:numPr>
      </w:pPr>
      <w:r w:rsidRPr="00724BE1">
        <w:lastRenderedPageBreak/>
        <w:t>Adequacy of the administrative unit’s utilization of existing human, physical and financial resources</w:t>
      </w:r>
      <w:r w:rsidR="003F4DBD">
        <w:t xml:space="preserve">, including implications for the impact on other existing programs at the University. </w:t>
      </w:r>
    </w:p>
    <w:p w14:paraId="40BECE39" w14:textId="515AD406" w:rsidR="003F0099" w:rsidRPr="00136F8D" w:rsidRDefault="004E1D9B" w:rsidP="00136F8D">
      <w:pPr>
        <w:pStyle w:val="GuidanceText"/>
      </w:pPr>
      <w:r w:rsidRPr="00136F8D">
        <w:t xml:space="preserve">Guidance: </w:t>
      </w:r>
      <w:r w:rsidR="00136F8D">
        <w:t>d</w:t>
      </w:r>
      <w:r w:rsidRPr="00136F8D">
        <w:t>oes the change result in new requirements for physical facilities, administrative staff, etc. Will there be any changes in equipment and activities?</w:t>
      </w:r>
    </w:p>
    <w:p w14:paraId="445EAD6D" w14:textId="77777777" w:rsidR="004E1D9B" w:rsidRPr="00136F8D" w:rsidRDefault="004E1D9B" w:rsidP="00136F8D">
      <w:pPr>
        <w:pStyle w:val="BodyText"/>
      </w:pPr>
    </w:p>
    <w:p w14:paraId="72FA26E9" w14:textId="17C24A3E" w:rsidR="003F0099" w:rsidRPr="00136F8D" w:rsidRDefault="003F0099" w:rsidP="00136F8D">
      <w:pPr>
        <w:pStyle w:val="BodyText"/>
      </w:pPr>
      <w:r w:rsidRPr="00136F8D">
        <w:rPr>
          <w:highlight w:val="yellow"/>
        </w:rPr>
        <w:t>Respond here</w:t>
      </w:r>
      <w:r w:rsidR="00953384">
        <w:t>.</w:t>
      </w:r>
      <w:r w:rsidRPr="00136F8D">
        <w:t xml:space="preserve"> </w:t>
      </w:r>
    </w:p>
    <w:p w14:paraId="0420700A" w14:textId="77777777" w:rsidR="003F0099" w:rsidRPr="00136F8D" w:rsidRDefault="003F0099" w:rsidP="00136F8D">
      <w:pPr>
        <w:pStyle w:val="BodyText"/>
      </w:pPr>
    </w:p>
    <w:p w14:paraId="69A87D6B" w14:textId="2F6335FD" w:rsidR="007B7BF5" w:rsidRPr="00724BE1" w:rsidRDefault="007B7BF5" w:rsidP="00914C6E">
      <w:pPr>
        <w:pStyle w:val="List"/>
        <w:numPr>
          <w:ilvl w:val="0"/>
          <w:numId w:val="21"/>
        </w:numPr>
      </w:pPr>
      <w:r w:rsidRPr="00724BE1">
        <w:t>Evidence that there are adequate resources to sustain the quality of scholarship and research activities produced by students, including library support, information technology support, and laboratory access</w:t>
      </w:r>
      <w:r w:rsidR="000D79BE">
        <w:t>.</w:t>
      </w:r>
    </w:p>
    <w:p w14:paraId="6D1E2061" w14:textId="45F1B24B" w:rsidR="00F8698C" w:rsidRPr="00EF38C0" w:rsidRDefault="00F33B69" w:rsidP="00EF38C0">
      <w:pPr>
        <w:pStyle w:val="GuidanceText"/>
      </w:pPr>
      <w:bookmarkStart w:id="21" w:name="_Hlk149030973"/>
      <w:r w:rsidRPr="00EF38C0">
        <w:t xml:space="preserve">Guidance: </w:t>
      </w:r>
      <w:bookmarkEnd w:id="21"/>
      <w:r w:rsidR="0021220E" w:rsidRPr="00EF38C0">
        <w:t xml:space="preserve">Is the change associated with plans to bring forward proposals for additional space; the renovation of existing space; or will the current space allocation accommodate the new initiative? </w:t>
      </w:r>
      <w:r w:rsidR="003A62C9" w:rsidRPr="00EF38C0">
        <w:t>You may also wish to highlight specific aspects of the following resources and supports as appropriate for the proposed program such as</w:t>
      </w:r>
      <w:r w:rsidR="006A6AA0" w:rsidRPr="00EF38C0">
        <w:t>:</w:t>
      </w:r>
    </w:p>
    <w:p w14:paraId="7D0C6DE7" w14:textId="34908AB1" w:rsidR="00F8698C" w:rsidRPr="00BC3EAD" w:rsidRDefault="006A6AA0" w:rsidP="00EF38C0">
      <w:pPr>
        <w:pStyle w:val="GuidanceTextListBullet"/>
      </w:pPr>
      <w:r w:rsidRPr="00BC3EAD">
        <w:t>Co-operative Education</w:t>
      </w:r>
    </w:p>
    <w:p w14:paraId="0BE5F14D" w14:textId="79139B8D" w:rsidR="00F8698C" w:rsidRPr="00BC3EAD" w:rsidRDefault="006A6AA0" w:rsidP="00EF38C0">
      <w:pPr>
        <w:pStyle w:val="GuidanceTextListBullet"/>
      </w:pPr>
      <w:r w:rsidRPr="00BC3EAD">
        <w:t>Academic Advising (including international student advising)</w:t>
      </w:r>
    </w:p>
    <w:p w14:paraId="12891273" w14:textId="1C57A904" w:rsidR="00F8698C" w:rsidRPr="00BC3EAD" w:rsidRDefault="006A6AA0" w:rsidP="00EF38C0">
      <w:pPr>
        <w:pStyle w:val="GuidanceTextListBullet"/>
      </w:pPr>
      <w:r w:rsidRPr="00BC3EAD">
        <w:t>Teaching and Learning Office</w:t>
      </w:r>
    </w:p>
    <w:p w14:paraId="65491A85" w14:textId="07923CA1" w:rsidR="00F8698C" w:rsidRPr="00BC3EAD" w:rsidRDefault="006A6AA0" w:rsidP="00EF38C0">
      <w:pPr>
        <w:pStyle w:val="GuidanceTextListBullet"/>
      </w:pPr>
      <w:r w:rsidRPr="00BC3EAD">
        <w:t>Technology Support for Teaching and Learning</w:t>
      </w:r>
    </w:p>
    <w:p w14:paraId="4C0FFD11" w14:textId="013AEEA3" w:rsidR="00F8698C" w:rsidRPr="00BC3EAD" w:rsidRDefault="006A6AA0" w:rsidP="00EF38C0">
      <w:pPr>
        <w:pStyle w:val="GuidanceTextListBullet"/>
      </w:pPr>
      <w:r w:rsidRPr="00BC3EAD">
        <w:t>Distance/Online Learning</w:t>
      </w:r>
    </w:p>
    <w:p w14:paraId="6305FE31" w14:textId="79527458" w:rsidR="00F8698C" w:rsidRPr="00BC3EAD" w:rsidRDefault="006A6AA0" w:rsidP="00EF38C0">
      <w:pPr>
        <w:pStyle w:val="GuidanceTextListBullet"/>
      </w:pPr>
      <w:r w:rsidRPr="00BC3EAD">
        <w:t>Peer Learning Support</w:t>
      </w:r>
    </w:p>
    <w:p w14:paraId="3634D7F7" w14:textId="624CB201" w:rsidR="00F8698C" w:rsidRPr="00BC3EAD" w:rsidRDefault="006A6AA0" w:rsidP="00EF38C0">
      <w:pPr>
        <w:pStyle w:val="GuidanceTextListBullet"/>
      </w:pPr>
      <w:r w:rsidRPr="00BC3EAD">
        <w:t>Disabilities/Accessibility Services</w:t>
      </w:r>
    </w:p>
    <w:p w14:paraId="50EECF22" w14:textId="5E5D46AC" w:rsidR="00F8698C" w:rsidRPr="00BC3EAD" w:rsidRDefault="006A6AA0" w:rsidP="00EF38C0">
      <w:pPr>
        <w:pStyle w:val="GuidanceTextListBullet"/>
      </w:pPr>
      <w:r w:rsidRPr="00BC3EAD">
        <w:t>Student Academic Support Services</w:t>
      </w:r>
    </w:p>
    <w:p w14:paraId="0F4CDAFF" w14:textId="375BF89C" w:rsidR="00F8698C" w:rsidRPr="00BC3EAD" w:rsidRDefault="006A6AA0" w:rsidP="00EF38C0">
      <w:pPr>
        <w:pStyle w:val="GuidanceTextListBullet"/>
      </w:pPr>
      <w:r w:rsidRPr="00BC3EAD">
        <w:t>Academic Computing Services</w:t>
      </w:r>
    </w:p>
    <w:p w14:paraId="559FF77F" w14:textId="788AB4A1" w:rsidR="00F8698C" w:rsidRPr="00BC3EAD" w:rsidRDefault="006A6AA0" w:rsidP="00EF38C0">
      <w:pPr>
        <w:pStyle w:val="GuidanceTextListBullet"/>
      </w:pPr>
      <w:r w:rsidRPr="00BC3EAD">
        <w:t>Other unit- or program-specific supports/services</w:t>
      </w:r>
      <w:r w:rsidR="004A417A" w:rsidRPr="00BC3EAD">
        <w:t>.</w:t>
      </w:r>
    </w:p>
    <w:p w14:paraId="001D4383" w14:textId="77777777" w:rsidR="00F81CE3" w:rsidRPr="00BE5DDE" w:rsidRDefault="00F81CE3" w:rsidP="00BE5DDE">
      <w:pPr>
        <w:pStyle w:val="BodyText"/>
      </w:pPr>
    </w:p>
    <w:p w14:paraId="25CC66C2" w14:textId="77777777" w:rsidR="00892EDD" w:rsidRPr="00BE5DDE" w:rsidRDefault="00892EDD" w:rsidP="00BE5DDE">
      <w:pPr>
        <w:pStyle w:val="BodyText"/>
      </w:pPr>
      <w:r w:rsidRPr="00BE5DDE">
        <w:rPr>
          <w:highlight w:val="yellow"/>
        </w:rPr>
        <w:t>Respond here.</w:t>
      </w:r>
    </w:p>
    <w:p w14:paraId="37C6286B" w14:textId="77777777" w:rsidR="00892EDD" w:rsidRPr="00724BE1" w:rsidRDefault="00892EDD" w:rsidP="00BE5DDE">
      <w:pPr>
        <w:pStyle w:val="BodyText"/>
        <w:rPr>
          <w:highlight w:val="yellow"/>
        </w:rPr>
      </w:pPr>
    </w:p>
    <w:p w14:paraId="7991FCAE" w14:textId="4FA7E9CF" w:rsidR="001F31C2" w:rsidRPr="001F31C2" w:rsidRDefault="001F31C2" w:rsidP="00914C6E">
      <w:pPr>
        <w:pStyle w:val="List"/>
        <w:numPr>
          <w:ilvl w:val="0"/>
          <w:numId w:val="21"/>
        </w:numPr>
      </w:pPr>
      <w:r w:rsidRPr="001F31C2">
        <w:t>If necessary, additional institutional or divisional resource commitments to support the program in step with its ongoing implementation.</w:t>
      </w:r>
    </w:p>
    <w:p w14:paraId="013C14BF" w14:textId="3750BF8F" w:rsidR="001F31C2" w:rsidRPr="00BE5DDE" w:rsidRDefault="001F31C2" w:rsidP="00BE5DDE">
      <w:pPr>
        <w:pStyle w:val="GuidanceText"/>
      </w:pPr>
      <w:r w:rsidRPr="00BE5DDE">
        <w:t xml:space="preserve">Guidance: Considerations here could be if there interdivisional teaching implications; if the </w:t>
      </w:r>
      <w:r w:rsidR="00EF1944" w:rsidRPr="00BE5DDE">
        <w:t>change</w:t>
      </w:r>
      <w:r w:rsidRPr="00BE5DDE">
        <w:t xml:space="preserve"> will affect any existing agreements with other </w:t>
      </w:r>
      <w:r w:rsidR="002C24E0" w:rsidRPr="00BE5DDE">
        <w:t>institutions or</w:t>
      </w:r>
      <w:r w:rsidRPr="00BE5DDE">
        <w:t xml:space="preserve"> require the creation of a new agreement to facilitate the </w:t>
      </w:r>
      <w:r w:rsidR="00CD7506" w:rsidRPr="00BE5DDE">
        <w:t>change</w:t>
      </w:r>
      <w:r w:rsidRPr="00BE5DDE">
        <w:t xml:space="preserve"> (e.g., Memorandum of Understanding, Memorandum of Agreement, etc.). </w:t>
      </w:r>
    </w:p>
    <w:p w14:paraId="78F489F9" w14:textId="77777777" w:rsidR="001F31C2" w:rsidRPr="00BE5DDE" w:rsidRDefault="001F31C2" w:rsidP="00BE5DDE">
      <w:pPr>
        <w:pStyle w:val="BodyText"/>
      </w:pPr>
    </w:p>
    <w:p w14:paraId="585E0433" w14:textId="03F98DD1" w:rsidR="001F31C2" w:rsidRPr="00BE5DDE" w:rsidRDefault="001F31C2" w:rsidP="00BE5DDE">
      <w:pPr>
        <w:pStyle w:val="BodyText"/>
      </w:pPr>
      <w:r w:rsidRPr="00BE5DDE">
        <w:rPr>
          <w:highlight w:val="yellow"/>
        </w:rPr>
        <w:t>Respond here</w:t>
      </w:r>
      <w:r w:rsidR="00953384">
        <w:t>.</w:t>
      </w:r>
      <w:r w:rsidRPr="00BE5DDE">
        <w:t xml:space="preserve"> </w:t>
      </w:r>
    </w:p>
    <w:p w14:paraId="49555A18" w14:textId="77777777" w:rsidR="00892EDD" w:rsidRPr="00BE5DDE" w:rsidRDefault="00892EDD" w:rsidP="00BE5DDE">
      <w:pPr>
        <w:pStyle w:val="BodyText"/>
      </w:pPr>
    </w:p>
    <w:p w14:paraId="7FE06914" w14:textId="1D7FD6F2" w:rsidR="007B7BF5" w:rsidRPr="00724BE1" w:rsidRDefault="007B7BF5" w:rsidP="00CA3C9C">
      <w:pPr>
        <w:pStyle w:val="Heading2"/>
      </w:pPr>
      <w:bookmarkStart w:id="22" w:name="_Ref112179574"/>
      <w:bookmarkStart w:id="23" w:name="_Toc114208773"/>
      <w:bookmarkStart w:id="24" w:name="_Toc114561878"/>
      <w:r w:rsidRPr="00724BE1">
        <w:lastRenderedPageBreak/>
        <w:t xml:space="preserve">Resources for </w:t>
      </w:r>
      <w:r w:rsidR="00BE5DDE">
        <w:t>G</w:t>
      </w:r>
      <w:r w:rsidRPr="00724BE1">
        <w:t xml:space="preserve">raduate </w:t>
      </w:r>
      <w:r w:rsidR="00BE5DDE">
        <w:t>P</w:t>
      </w:r>
      <w:r w:rsidRPr="00724BE1">
        <w:t xml:space="preserve">rograms </w:t>
      </w:r>
      <w:r w:rsidR="00BE5DDE">
        <w:t>O</w:t>
      </w:r>
      <w:r w:rsidRPr="00724BE1">
        <w:t>nly</w:t>
      </w:r>
      <w:bookmarkEnd w:id="22"/>
      <w:bookmarkEnd w:id="23"/>
      <w:bookmarkEnd w:id="24"/>
    </w:p>
    <w:p w14:paraId="3B718210" w14:textId="77777777" w:rsidR="007B7BF5" w:rsidRPr="00BE5DDE" w:rsidRDefault="007B7BF5" w:rsidP="00BE5DDE">
      <w:pPr>
        <w:pStyle w:val="BodyText"/>
      </w:pPr>
      <w:r w:rsidRPr="00BE5DDE">
        <w:t>Given the program’s class sizes and cohorts as well as its program-level learning outcomes:</w:t>
      </w:r>
    </w:p>
    <w:p w14:paraId="0C977562" w14:textId="6A68FB2F" w:rsidR="007B7BF5" w:rsidRPr="00BE5DDE" w:rsidRDefault="007B7BF5" w:rsidP="00914C6E">
      <w:pPr>
        <w:pStyle w:val="List"/>
        <w:numPr>
          <w:ilvl w:val="0"/>
          <w:numId w:val="27"/>
        </w:numPr>
      </w:pPr>
      <w:r w:rsidRPr="00BE5DDE">
        <w:t xml:space="preserve">Evidence that faculty have the recent research or professional/clinical expertise needed to sustain the program, promote innovation, and </w:t>
      </w:r>
      <w:hyperlink r:id="rId46">
        <w:r w:rsidRPr="00BE5DDE">
          <w:rPr>
            <w:rStyle w:val="Hyperlink"/>
          </w:rPr>
          <w:t>foster an appropriate intellectual climate</w:t>
        </w:r>
      </w:hyperlink>
      <w:r w:rsidR="0087614C" w:rsidRPr="0087614C">
        <w:t>.</w:t>
      </w:r>
    </w:p>
    <w:p w14:paraId="307E1510" w14:textId="58792EF6" w:rsidR="00265F9A" w:rsidRPr="00BE5DDE" w:rsidRDefault="007B7BF5" w:rsidP="00914C6E">
      <w:pPr>
        <w:pStyle w:val="List"/>
        <w:numPr>
          <w:ilvl w:val="0"/>
          <w:numId w:val="27"/>
        </w:numPr>
      </w:pPr>
      <w:r w:rsidRPr="00BE5DDE">
        <w:t xml:space="preserve">Where appropriate to the program, evidence that </w:t>
      </w:r>
      <w:hyperlink r:id="rId47">
        <w:r w:rsidRPr="00BE5DDE">
          <w:rPr>
            <w:rStyle w:val="Hyperlink"/>
          </w:rPr>
          <w:t>financial assistance for students</w:t>
        </w:r>
      </w:hyperlink>
      <w:r w:rsidRPr="00BE5DDE">
        <w:t xml:space="preserve"> will be sufficient to ensure adequate quality and numbers of students</w:t>
      </w:r>
      <w:r w:rsidR="0087614C">
        <w:t>.</w:t>
      </w:r>
    </w:p>
    <w:p w14:paraId="003D86BC" w14:textId="716BBA1A" w:rsidR="00812339" w:rsidRPr="00BE5DDE" w:rsidRDefault="007B7BF5" w:rsidP="00914C6E">
      <w:pPr>
        <w:pStyle w:val="List"/>
        <w:numPr>
          <w:ilvl w:val="0"/>
          <w:numId w:val="27"/>
        </w:numPr>
      </w:pPr>
      <w:r w:rsidRPr="00BE5DDE">
        <w:t xml:space="preserve">Evidence of how supervisory loads will be distributed, </w:t>
      </w:r>
      <w:proofErr w:type="gramStart"/>
      <w:r w:rsidRPr="00BE5DDE">
        <w:t>in light of</w:t>
      </w:r>
      <w:proofErr w:type="gramEnd"/>
      <w:r w:rsidRPr="00BE5DDE">
        <w:t xml:space="preserve"> qualifications and appointment status of the faculty.</w:t>
      </w:r>
    </w:p>
    <w:p w14:paraId="5A5C8D53" w14:textId="715550A3" w:rsidR="001442A2" w:rsidRPr="00196E46" w:rsidRDefault="001442A2" w:rsidP="00196E46">
      <w:pPr>
        <w:pStyle w:val="GuidanceText"/>
      </w:pPr>
      <w:r w:rsidRPr="00196E46">
        <w:t xml:space="preserve">Guidance: </w:t>
      </w:r>
      <w:r w:rsidR="00441C1A" w:rsidRPr="00196E46">
        <w:t xml:space="preserve">Please remove </w:t>
      </w:r>
      <w:r w:rsidR="005D1F27">
        <w:t xml:space="preserve">this </w:t>
      </w:r>
      <w:r w:rsidR="00441C1A" w:rsidRPr="00196E46">
        <w:t>section if proposal is undergraduate.</w:t>
      </w:r>
    </w:p>
    <w:p w14:paraId="5B0B7E4F" w14:textId="77777777" w:rsidR="00B652AE" w:rsidRPr="00BE5DDE" w:rsidRDefault="00B652AE" w:rsidP="00B652AE">
      <w:pPr>
        <w:pStyle w:val="BodyText"/>
      </w:pPr>
    </w:p>
    <w:p w14:paraId="62F9799C" w14:textId="577D7B8C" w:rsidR="00B652AE" w:rsidRPr="00BE5DDE" w:rsidRDefault="00B652AE" w:rsidP="00B652AE">
      <w:pPr>
        <w:pStyle w:val="BodyText"/>
      </w:pPr>
      <w:r w:rsidRPr="00BE5DDE">
        <w:rPr>
          <w:highlight w:val="yellow"/>
        </w:rPr>
        <w:t>Respond here</w:t>
      </w:r>
      <w:r w:rsidR="00953384">
        <w:t>.</w:t>
      </w:r>
      <w:r w:rsidRPr="00BE5DDE">
        <w:t xml:space="preserve"> </w:t>
      </w:r>
    </w:p>
    <w:p w14:paraId="17BB3881" w14:textId="77777777" w:rsidR="00B652AE" w:rsidRPr="00BE5DDE" w:rsidRDefault="00B652AE" w:rsidP="00B652AE">
      <w:pPr>
        <w:pStyle w:val="BodyText"/>
      </w:pPr>
    </w:p>
    <w:p w14:paraId="53668980" w14:textId="22BA2ADF" w:rsidR="00812339" w:rsidRPr="00196E46" w:rsidRDefault="00812339" w:rsidP="00196E46">
      <w:pPr>
        <w:pStyle w:val="BodyText"/>
      </w:pPr>
    </w:p>
    <w:p w14:paraId="4CED071F" w14:textId="77777777" w:rsidR="00E9190F" w:rsidRPr="00E9190F" w:rsidRDefault="00E9190F" w:rsidP="00B652AE">
      <w:pPr>
        <w:pStyle w:val="BodyText"/>
      </w:pPr>
    </w:p>
    <w:p w14:paraId="286E84EF" w14:textId="4024F5E5" w:rsidR="00A45DD8" w:rsidRPr="00724BE1" w:rsidRDefault="00D95115" w:rsidP="00894537">
      <w:pPr>
        <w:pStyle w:val="Heading1"/>
      </w:pPr>
      <w:bookmarkStart w:id="25" w:name="_Toc171937316"/>
      <w:r w:rsidRPr="00724BE1">
        <w:t>Consultation</w:t>
      </w:r>
      <w:bookmarkEnd w:id="25"/>
      <w:r w:rsidRPr="00724BE1">
        <w:tab/>
      </w:r>
    </w:p>
    <w:p w14:paraId="3BA7F8B5" w14:textId="77C3AE5C" w:rsidR="00D32347" w:rsidRDefault="00D32347" w:rsidP="00E9190F">
      <w:pPr>
        <w:pStyle w:val="BodyText"/>
      </w:pPr>
      <w:r w:rsidRPr="00D32347">
        <w:t>Describe consultation with internal (</w:t>
      </w:r>
      <w:r w:rsidR="00664AE1">
        <w:t>e.g.</w:t>
      </w:r>
      <w:r w:rsidR="00A2187B">
        <w:t>,</w:t>
      </w:r>
      <w:r w:rsidR="00664AE1">
        <w:t xml:space="preserve"> </w:t>
      </w:r>
      <w:r w:rsidRPr="00D32347">
        <w:t>faculty, students, cognate units, etc., as appropriate) and external stakeholders (</w:t>
      </w:r>
      <w:r w:rsidR="00C90624">
        <w:t>e.g.</w:t>
      </w:r>
      <w:r w:rsidR="00B44AC4">
        <w:t>,</w:t>
      </w:r>
      <w:r w:rsidR="00C90624">
        <w:t xml:space="preserve"> </w:t>
      </w:r>
      <w:r w:rsidRPr="00D32347">
        <w:t>alumni, community or professional organizations, etc., as appropriate).</w:t>
      </w:r>
    </w:p>
    <w:p w14:paraId="6C50DC63" w14:textId="3A355C67" w:rsidR="0002414A" w:rsidRPr="00E9190F" w:rsidRDefault="0002414A" w:rsidP="00E9190F">
      <w:pPr>
        <w:pStyle w:val="GuidanceText"/>
      </w:pPr>
      <w:r w:rsidRPr="00E9190F">
        <w:t xml:space="preserve">Guidance: </w:t>
      </w:r>
      <w:r w:rsidR="00A82494">
        <w:t>p</w:t>
      </w:r>
      <w:r w:rsidRPr="00E9190F">
        <w:t xml:space="preserve">lease discuss how input from current students and recent graduates of the program has been considered as part of the development of the proposal as well as consultation with others affected by the change (e.g., faculty, cognate units, external stakeholders). Please </w:t>
      </w:r>
      <w:r w:rsidR="00C101D0">
        <w:t xml:space="preserve">briefly outline the </w:t>
      </w:r>
      <w:r w:rsidRPr="00E9190F">
        <w:t xml:space="preserve">feedback received and </w:t>
      </w:r>
      <w:r w:rsidR="004008D7">
        <w:t>how it was addressed</w:t>
      </w:r>
      <w:r w:rsidR="00E33541">
        <w:t>.</w:t>
      </w:r>
    </w:p>
    <w:p w14:paraId="5EC50BEE" w14:textId="77777777" w:rsidR="00E9190F" w:rsidRDefault="00E9190F" w:rsidP="00E9190F">
      <w:pPr>
        <w:pStyle w:val="BodyText"/>
        <w:rPr>
          <w:highlight w:val="yellow"/>
        </w:rPr>
      </w:pPr>
    </w:p>
    <w:p w14:paraId="7ECA411A" w14:textId="560D7EC4" w:rsidR="00892EDD" w:rsidRDefault="00892EDD" w:rsidP="00E9190F">
      <w:pPr>
        <w:pStyle w:val="BodyText"/>
      </w:pPr>
      <w:r w:rsidRPr="00E9190F">
        <w:rPr>
          <w:highlight w:val="yellow"/>
        </w:rPr>
        <w:t>Respond here.</w:t>
      </w:r>
      <w:bookmarkEnd w:id="6"/>
    </w:p>
    <w:p w14:paraId="465010B4" w14:textId="77777777" w:rsidR="00E9190F" w:rsidRPr="00E9190F" w:rsidRDefault="00E9190F" w:rsidP="00E9190F">
      <w:pPr>
        <w:pStyle w:val="BodyText"/>
      </w:pPr>
    </w:p>
    <w:sectPr w:rsidR="00E9190F" w:rsidRPr="00E9190F" w:rsidSect="001F0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94CA3" w14:textId="77777777" w:rsidR="00BF258C" w:rsidRDefault="00BF258C" w:rsidP="00E46CAC">
      <w:r>
        <w:separator/>
      </w:r>
    </w:p>
  </w:endnote>
  <w:endnote w:type="continuationSeparator" w:id="0">
    <w:p w14:paraId="6DF28F39" w14:textId="77777777" w:rsidR="00BF258C" w:rsidRDefault="00BF258C" w:rsidP="00E46CAC">
      <w:r>
        <w:continuationSeparator/>
      </w:r>
    </w:p>
  </w:endnote>
  <w:endnote w:type="continuationNotice" w:id="1">
    <w:p w14:paraId="38AFF191" w14:textId="77777777" w:rsidR="00BF258C" w:rsidRDefault="00BF25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Bright">
    <w:altName w:val="Lucida Bright"/>
    <w:panose1 w:val="0204060205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FF45A" w14:textId="77777777" w:rsidR="00010B83" w:rsidRDefault="00010B83" w:rsidP="00F65851">
    <w:pPr>
      <w:pStyle w:val="Footer"/>
    </w:pPr>
  </w:p>
  <w:p w14:paraId="71C50209" w14:textId="5EC4FDF8" w:rsidR="00EA1069" w:rsidRDefault="00EA1069" w:rsidP="00F65851">
    <w:pPr>
      <w:pStyle w:val="Footer"/>
    </w:pPr>
    <w:r>
      <w:t>Developed by the Office of the Vice-Provost, Academic Programs</w:t>
    </w:r>
  </w:p>
  <w:p w14:paraId="31904750" w14:textId="3C0335A4" w:rsidR="00A062D4" w:rsidRDefault="00010B83" w:rsidP="001600D0">
    <w:pPr>
      <w:pStyle w:val="Footer"/>
    </w:pPr>
    <w:r>
      <w:t>Template updated: July 2024</w:t>
    </w:r>
    <w:sdt>
      <w:sdtPr>
        <w:id w:val="-274634005"/>
        <w:docPartObj>
          <w:docPartGallery w:val="Page Numbers (Bottom of Page)"/>
          <w:docPartUnique/>
        </w:docPartObj>
      </w:sdtPr>
      <w:sdtEndPr>
        <w:rPr>
          <w:noProof/>
        </w:rPr>
      </w:sdtEndPr>
      <w:sdtContent>
        <w:r w:rsidR="001600D0">
          <w:tab/>
        </w:r>
        <w:r w:rsidR="001600D0">
          <w:tab/>
        </w:r>
        <w:r w:rsidR="007014D2">
          <w:fldChar w:fldCharType="begin"/>
        </w:r>
        <w:r w:rsidR="007014D2">
          <w:instrText xml:space="preserve"> PAGE   \* MERGEFORMAT </w:instrText>
        </w:r>
        <w:r w:rsidR="007014D2">
          <w:fldChar w:fldCharType="separate"/>
        </w:r>
        <w:r w:rsidR="00B238EE">
          <w:rPr>
            <w:noProof/>
          </w:rPr>
          <w:t>1</w:t>
        </w:r>
        <w:r w:rsidR="007014D2">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A3FF3" w14:textId="77777777" w:rsidR="00D95115" w:rsidRDefault="00D95115" w:rsidP="00F65851">
    <w:pPr>
      <w:pStyle w:val="Footer"/>
    </w:pPr>
    <w:r>
      <w:t>Developed by the Office of the Vice-Provost, Academic Programs</w:t>
    </w:r>
  </w:p>
  <w:p w14:paraId="2BF43475" w14:textId="39A90974" w:rsidR="00D95115" w:rsidRDefault="00D95115" w:rsidP="00F65851">
    <w:pPr>
      <w:pStyle w:val="Footer"/>
    </w:pPr>
    <w:r>
      <w:t xml:space="preserve">Last modified: </w:t>
    </w:r>
    <w:r>
      <w:fldChar w:fldCharType="begin"/>
    </w:r>
    <w:r>
      <w:instrText xml:space="preserve"> DATE \@ "MMMM d, yyyy" </w:instrText>
    </w:r>
    <w:r>
      <w:fldChar w:fldCharType="separate"/>
    </w:r>
    <w:r w:rsidR="00B07ED4">
      <w:rPr>
        <w:noProof/>
      </w:rPr>
      <w:t>July 17, 2024</w:t>
    </w:r>
    <w:r>
      <w:fldChar w:fldCharType="end"/>
    </w:r>
    <w:r>
      <w:tab/>
    </w:r>
    <w:r>
      <w:tab/>
    </w:r>
    <w:sdt>
      <w:sdtPr>
        <w:rPr>
          <w:noProof/>
        </w:rPr>
        <w:id w:val="354389769"/>
        <w:docPartObj>
          <w:docPartGallery w:val="Page Numbers (Bottom of Page)"/>
          <w:docPartUnique/>
        </w:docPartObj>
      </w:sdtPr>
      <w:sdtContent>
        <w:r>
          <w:fldChar w:fldCharType="begin"/>
        </w:r>
        <w:r>
          <w:instrText xml:space="preserve"> PAGE   \* MERGEFORMAT </w:instrText>
        </w:r>
        <w:r>
          <w:fldChar w:fldCharType="separate"/>
        </w:r>
        <w:r w:rsidR="00A062D4">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DC8F9" w14:textId="77777777" w:rsidR="00BF258C" w:rsidRDefault="00BF258C" w:rsidP="00E46CAC">
      <w:r>
        <w:separator/>
      </w:r>
    </w:p>
  </w:footnote>
  <w:footnote w:type="continuationSeparator" w:id="0">
    <w:p w14:paraId="4B2DBB67" w14:textId="77777777" w:rsidR="00BF258C" w:rsidRDefault="00BF258C" w:rsidP="00E46CAC">
      <w:r>
        <w:continuationSeparator/>
      </w:r>
    </w:p>
  </w:footnote>
  <w:footnote w:type="continuationNotice" w:id="1">
    <w:p w14:paraId="74D11D2A" w14:textId="77777777" w:rsidR="00BF258C" w:rsidRDefault="00BF25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FDB59" w14:textId="77777777" w:rsidR="006150FA" w:rsidRDefault="000D5B8A" w:rsidP="001157FB">
    <w:pPr>
      <w:pStyle w:val="Header"/>
    </w:pPr>
    <w:r>
      <w:t>Un-numbered Headings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10699" w14:textId="005BC6D1" w:rsidR="00642B19" w:rsidRPr="00724BE1" w:rsidRDefault="005178F8" w:rsidP="001157FB">
    <w:pPr>
      <w:pStyle w:val="Header"/>
    </w:pPr>
    <w:r w:rsidRPr="00724BE1">
      <w:t xml:space="preserve">Major Modification Proposal: Significant Modifications to Existing Undergraduate </w:t>
    </w:r>
    <w:r w:rsidR="00901DB0">
      <w:t xml:space="preserve">and Graduate </w:t>
    </w:r>
    <w:r w:rsidRPr="00724BE1">
      <w:t>Programs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42AC8" w14:textId="77777777" w:rsidR="00673266" w:rsidRDefault="00D95115" w:rsidP="001157FB">
    <w:pPr>
      <w:pStyle w:val="Header"/>
    </w:pPr>
    <w:r>
      <w:t>Major Modification Proposal: Significant Modifications to Existing Graduate and Undergraduate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89585F8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F0E0A92"/>
    <w:lvl w:ilvl="0">
      <w:start w:val="1"/>
      <w:numFmt w:val="decimal"/>
      <w:lvlText w:val="%1."/>
      <w:lvlJc w:val="left"/>
      <w:pPr>
        <w:tabs>
          <w:tab w:val="num" w:pos="643"/>
        </w:tabs>
        <w:ind w:left="643" w:hanging="360"/>
      </w:pPr>
    </w:lvl>
  </w:abstractNum>
  <w:abstractNum w:abstractNumId="2" w15:restartNumberingAfterBreak="0">
    <w:nsid w:val="FFFFFF89"/>
    <w:multiLevelType w:val="singleLevel"/>
    <w:tmpl w:val="7AB26CA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223FC7"/>
    <w:multiLevelType w:val="multilevel"/>
    <w:tmpl w:val="3C4E07A8"/>
    <w:styleLink w:val="Lis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01067117"/>
    <w:multiLevelType w:val="hybridMultilevel"/>
    <w:tmpl w:val="6FD01156"/>
    <w:lvl w:ilvl="0" w:tplc="1CD68B54">
      <w:start w:val="1"/>
      <w:numFmt w:val="bullet"/>
      <w:lvlText w:val="o"/>
      <w:lvlJc w:val="left"/>
      <w:pPr>
        <w:ind w:left="2160" w:hanging="360"/>
      </w:pPr>
      <w:rPr>
        <w:rFonts w:ascii="Courier New" w:hAnsi="Courier New" w:cs="Courier New" w:hint="default"/>
        <w:sz w:val="16"/>
        <w:szCs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9702B756">
      <w:start w:val="1"/>
      <w:numFmt w:val="bullet"/>
      <w:pStyle w:val="ListBullet4"/>
      <w:lvlText w:val="o"/>
      <w:lvlJc w:val="left"/>
      <w:pPr>
        <w:ind w:left="5040" w:hanging="360"/>
      </w:pPr>
      <w:rPr>
        <w:rFonts w:ascii="Courier New" w:hAnsi="Courier New" w:cs="Courier New" w:hint="default"/>
        <w:sz w:val="16"/>
        <w:szCs w:val="16"/>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A82987"/>
    <w:multiLevelType w:val="multilevel"/>
    <w:tmpl w:val="5BD0978E"/>
    <w:styleLink w:val="Headings"/>
    <w:lvl w:ilvl="0">
      <w:start w:val="1"/>
      <w:numFmt w:val="none"/>
      <w:suff w:val="nothing"/>
      <w:lvlText w:val="%1"/>
      <w:lvlJc w:val="left"/>
      <w:pPr>
        <w:ind w:left="0" w:firstLine="0"/>
      </w:pPr>
      <w:rPr>
        <w:rFonts w:hint="default"/>
      </w:rPr>
    </w:lvl>
    <w:lvl w:ilvl="1">
      <w:start w:val="1"/>
      <w:numFmt w:val="none"/>
      <w:lvlRestart w:val="0"/>
      <w:suff w:val="nothing"/>
      <w:lvlText w:val="%1"/>
      <w:lvlJc w:val="left"/>
      <w:pPr>
        <w:ind w:left="0" w:firstLine="0"/>
      </w:pPr>
      <w:rPr>
        <w:rFonts w:hint="default"/>
      </w:rPr>
    </w:lvl>
    <w:lvl w:ilvl="2">
      <w:start w:val="1"/>
      <w:numFmt w:val="decimal"/>
      <w:lvlRestart w:val="0"/>
      <w:suff w:val="space"/>
      <w:lvlText w:val="%3%1"/>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suff w:val="space"/>
      <w:lvlText w:val="%3.%4.%5.%6"/>
      <w:lvlJc w:val="left"/>
      <w:pPr>
        <w:ind w:left="0" w:firstLine="0"/>
      </w:pPr>
      <w:rPr>
        <w:rFonts w:hint="default"/>
      </w:rPr>
    </w:lvl>
    <w:lvl w:ilvl="6">
      <w:start w:val="1"/>
      <w:numFmt w:val="none"/>
      <w:lvlRestart w:val="0"/>
      <w:suff w:val="nothing"/>
      <w:lvlText w:val="%1"/>
      <w:lvlJc w:val="left"/>
      <w:pPr>
        <w:ind w:left="0" w:firstLine="0"/>
      </w:pPr>
      <w:rPr>
        <w:rFonts w:hint="default"/>
      </w:rPr>
    </w:lvl>
    <w:lvl w:ilvl="7">
      <w:start w:val="1"/>
      <w:numFmt w:val="none"/>
      <w:lvlRestart w:val="0"/>
      <w:suff w:val="nothing"/>
      <w:lvlText w:val="%1"/>
      <w:lvlJc w:val="left"/>
      <w:pPr>
        <w:ind w:left="0" w:firstLine="0"/>
      </w:pPr>
      <w:rPr>
        <w:rFonts w:hint="default"/>
      </w:rPr>
    </w:lvl>
    <w:lvl w:ilvl="8">
      <w:start w:val="1"/>
      <w:numFmt w:val="none"/>
      <w:lvlRestart w:val="0"/>
      <w:suff w:val="nothing"/>
      <w:lvlText w:val="%1"/>
      <w:lvlJc w:val="left"/>
      <w:pPr>
        <w:ind w:left="0" w:firstLine="0"/>
      </w:pPr>
      <w:rPr>
        <w:rFonts w:hint="default"/>
      </w:rPr>
    </w:lvl>
  </w:abstractNum>
  <w:abstractNum w:abstractNumId="6" w15:restartNumberingAfterBreak="0">
    <w:nsid w:val="14E84EC9"/>
    <w:multiLevelType w:val="multilevel"/>
    <w:tmpl w:val="757C9A0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CD501D"/>
    <w:multiLevelType w:val="hybridMultilevel"/>
    <w:tmpl w:val="0B422C36"/>
    <w:lvl w:ilvl="0" w:tplc="73725C48">
      <w:start w:val="1"/>
      <w:numFmt w:val="decimal"/>
      <w:pStyle w:val="NumberedList1"/>
      <w:lvlText w:val="%1."/>
      <w:lvlJc w:val="right"/>
      <w:pPr>
        <w:ind w:left="720" w:hanging="360"/>
      </w:pPr>
      <w:rPr>
        <w:rFonts w:hint="default"/>
      </w:rPr>
    </w:lvl>
    <w:lvl w:ilvl="1" w:tplc="6026F13E">
      <w:start w:val="1"/>
      <w:numFmt w:val="lowerRoman"/>
      <w:lvlText w:val="%2."/>
      <w:lvlJc w:val="center"/>
      <w:pPr>
        <w:ind w:left="1440" w:hanging="360"/>
      </w:pPr>
      <w:rPr>
        <w:rFonts w:hint="default"/>
      </w:rPr>
    </w:lvl>
    <w:lvl w:ilvl="2" w:tplc="B60C58D0">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C2D84"/>
    <w:multiLevelType w:val="hybridMultilevel"/>
    <w:tmpl w:val="4F6AEBAE"/>
    <w:lvl w:ilvl="0" w:tplc="37AE8DB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8DF27F4"/>
    <w:multiLevelType w:val="hybridMultilevel"/>
    <w:tmpl w:val="87A2F024"/>
    <w:lvl w:ilvl="0" w:tplc="38D80B0E">
      <w:start w:val="1"/>
      <w:numFmt w:val="bullet"/>
      <w:pStyle w:val="TableTextBullet3"/>
      <w:lvlText w:val=""/>
      <w:lvlJc w:val="left"/>
      <w:pPr>
        <w:ind w:left="1066" w:hanging="360"/>
      </w:pPr>
      <w:rPr>
        <w:rFonts w:ascii="Wingdings" w:hAnsi="Wingdings"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0" w15:restartNumberingAfterBreak="0">
    <w:nsid w:val="2B547005"/>
    <w:multiLevelType w:val="hybridMultilevel"/>
    <w:tmpl w:val="3628EAE6"/>
    <w:lvl w:ilvl="0" w:tplc="FB24618E">
      <w:start w:val="1"/>
      <w:numFmt w:val="bullet"/>
      <w:pStyle w:val="GuidanceTextList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B23BF6"/>
    <w:multiLevelType w:val="multilevel"/>
    <w:tmpl w:val="EBE449D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pStyle w:val="ListBullet2"/>
      <w:lvlText w:val=""/>
      <w:lvlJc w:val="left"/>
      <w:pPr>
        <w:ind w:left="1080" w:hanging="360"/>
      </w:pPr>
      <w:rPr>
        <w:rFonts w:ascii="Wingdings 3" w:hAnsi="Wingdings 3" w:hint="default"/>
        <w:color w:val="auto"/>
        <w:sz w:val="15"/>
        <w:szCs w:val="15"/>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EAA59AC"/>
    <w:multiLevelType w:val="multilevel"/>
    <w:tmpl w:val="53625C36"/>
    <w:lvl w:ilvl="0">
      <w:start w:val="1"/>
      <w:numFmt w:val="lowerLetter"/>
      <w:pStyle w:val="List"/>
      <w:lvlText w:val="%1)"/>
      <w:lvlJc w:val="left"/>
      <w:pPr>
        <w:tabs>
          <w:tab w:val="num" w:pos="720"/>
        </w:tabs>
        <w:ind w:left="720" w:hanging="360"/>
      </w:pPr>
    </w:lvl>
    <w:lvl w:ilvl="1">
      <w:start w:val="1"/>
      <w:numFmt w:val="decimal"/>
      <w:pStyle w:val="List2"/>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4C5AE2"/>
    <w:multiLevelType w:val="multilevel"/>
    <w:tmpl w:val="2DEE553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AE58A4"/>
    <w:multiLevelType w:val="hybridMultilevel"/>
    <w:tmpl w:val="852EA5D6"/>
    <w:lvl w:ilvl="0" w:tplc="A1585994">
      <w:start w:val="1"/>
      <w:numFmt w:val="lowerRoman"/>
      <w:pStyle w:val="NumberedList3"/>
      <w:lvlText w:val="%1."/>
      <w:lvlJc w:val="right"/>
      <w:pPr>
        <w:ind w:left="1440" w:hanging="360"/>
      </w:pPr>
      <w:rPr>
        <w:rFonts w:ascii="Calibri" w:hAnsi="Calibri" w:hint="default"/>
        <w:b w:val="0"/>
        <w:i w:val="0"/>
        <w:sz w:val="24"/>
      </w:rPr>
    </w:lvl>
    <w:lvl w:ilvl="1" w:tplc="DFE2798E">
      <w:start w:val="1"/>
      <w:numFmt w:val="lowerRoman"/>
      <w:lvlText w:val="%2."/>
      <w:lvlJc w:val="center"/>
      <w:pPr>
        <w:ind w:left="1890" w:hanging="360"/>
      </w:pPr>
      <w:rPr>
        <w:rFonts w:hint="default"/>
      </w:rPr>
    </w:lvl>
    <w:lvl w:ilvl="2" w:tplc="B60C58D0">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FFD0D50"/>
    <w:multiLevelType w:val="hybridMultilevel"/>
    <w:tmpl w:val="B29EC9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1ED5CA8"/>
    <w:multiLevelType w:val="multilevel"/>
    <w:tmpl w:val="13DC669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552170"/>
    <w:multiLevelType w:val="hybridMultilevel"/>
    <w:tmpl w:val="A206570C"/>
    <w:lvl w:ilvl="0" w:tplc="C748BDDE">
      <w:start w:val="1"/>
      <w:numFmt w:val="bullet"/>
      <w:pStyle w:val="ListBullet6"/>
      <w:lvlText w:val=""/>
      <w:lvlJc w:val="left"/>
      <w:pPr>
        <w:ind w:left="2304" w:hanging="360"/>
      </w:pPr>
      <w:rPr>
        <w:rFonts w:ascii="Wingdings 2" w:hAnsi="Wingdings 2" w:hint="default"/>
        <w:sz w:val="10"/>
        <w:szCs w:val="10"/>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8" w15:restartNumberingAfterBreak="0">
    <w:nsid w:val="469468BB"/>
    <w:multiLevelType w:val="hybridMultilevel"/>
    <w:tmpl w:val="3850A1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F2D47C4"/>
    <w:multiLevelType w:val="hybridMultilevel"/>
    <w:tmpl w:val="C8D40F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0F16405"/>
    <w:multiLevelType w:val="hybridMultilevel"/>
    <w:tmpl w:val="639E42A0"/>
    <w:lvl w:ilvl="0" w:tplc="5C9E9F2E">
      <w:start w:val="1"/>
      <w:numFmt w:val="decimal"/>
      <w:pStyle w:val="TableTextNumberedList1"/>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34252AA"/>
    <w:multiLevelType w:val="hybridMultilevel"/>
    <w:tmpl w:val="72B622A2"/>
    <w:lvl w:ilvl="0" w:tplc="0E66C49E">
      <w:start w:val="1"/>
      <w:numFmt w:val="lowerLetter"/>
      <w:pStyle w:val="NumberedList2"/>
      <w:lvlText w:val="%1."/>
      <w:lvlJc w:val="left"/>
      <w:pPr>
        <w:ind w:left="990" w:hanging="360"/>
      </w:pPr>
      <w:rPr>
        <w:rFonts w:hint="default"/>
        <w:b w:val="0"/>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9BF431D"/>
    <w:multiLevelType w:val="hybridMultilevel"/>
    <w:tmpl w:val="EB3601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B504F11"/>
    <w:multiLevelType w:val="hybridMultilevel"/>
    <w:tmpl w:val="5B263A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20E76B1"/>
    <w:multiLevelType w:val="hybridMultilevel"/>
    <w:tmpl w:val="E3802438"/>
    <w:lvl w:ilvl="0" w:tplc="F1641446">
      <w:start w:val="1"/>
      <w:numFmt w:val="bullet"/>
      <w:pStyle w:val="List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D64C1B"/>
    <w:multiLevelType w:val="multilevel"/>
    <w:tmpl w:val="1C181F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860A78"/>
    <w:multiLevelType w:val="multilevel"/>
    <w:tmpl w:val="CD74725C"/>
    <w:lvl w:ilvl="0">
      <w:start w:val="1"/>
      <w:numFmt w:val="bullet"/>
      <w:lvlText w:val=""/>
      <w:lvlJc w:val="left"/>
      <w:pPr>
        <w:ind w:left="360" w:hanging="360"/>
      </w:pPr>
      <w:rPr>
        <w:rFonts w:ascii="Symbol" w:hAnsi="Symbol" w:hint="default"/>
      </w:rPr>
    </w:lvl>
    <w:lvl w:ilvl="1">
      <w:start w:val="1"/>
      <w:numFmt w:val="bullet"/>
      <w:pStyle w:val="ListBullet3"/>
      <w:lvlText w:val=""/>
      <w:lvlJc w:val="left"/>
      <w:pPr>
        <w:ind w:left="720" w:hanging="360"/>
      </w:pPr>
      <w:rPr>
        <w:rFonts w:ascii="Wingdings" w:hAnsi="Wingdings" w:hint="default"/>
      </w:rPr>
    </w:lvl>
    <w:lvl w:ilvl="2">
      <w:start w:val="1"/>
      <w:numFmt w:val="bullet"/>
      <w:lvlText w:val=""/>
      <w:lvlJc w:val="left"/>
      <w:pPr>
        <w:ind w:left="1080" w:hanging="360"/>
      </w:pPr>
      <w:rPr>
        <w:rFonts w:ascii="Wingdings 3" w:hAnsi="Wingdings 3"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15:restartNumberingAfterBreak="0">
    <w:nsid w:val="6B9C1003"/>
    <w:multiLevelType w:val="multilevel"/>
    <w:tmpl w:val="FEBE4472"/>
    <w:lvl w:ilvl="0">
      <w:start w:val="1"/>
      <w:numFmt w:val="decimal"/>
      <w:pStyle w:val="Heading1"/>
      <w:lvlText w:val="%1"/>
      <w:lvlJc w:val="left"/>
      <w:pPr>
        <w:ind w:left="432" w:hanging="432"/>
      </w:pPr>
    </w:lvl>
    <w:lvl w:ilvl="1">
      <w:start w:val="1"/>
      <w:numFmt w:val="decimal"/>
      <w:pStyle w:val="Heading2"/>
      <w:lvlText w:val="%1.%2"/>
      <w:lvlJc w:val="left"/>
      <w:pPr>
        <w:ind w:left="120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BC836D7"/>
    <w:multiLevelType w:val="multilevel"/>
    <w:tmpl w:val="2DEE553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31B16"/>
    <w:multiLevelType w:val="hybridMultilevel"/>
    <w:tmpl w:val="925403C0"/>
    <w:lvl w:ilvl="0" w:tplc="37AE8DB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F46125F"/>
    <w:multiLevelType w:val="hybridMultilevel"/>
    <w:tmpl w:val="E430871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06A6808"/>
    <w:multiLevelType w:val="multilevel"/>
    <w:tmpl w:val="3F9CA5C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551202"/>
    <w:multiLevelType w:val="hybridMultilevel"/>
    <w:tmpl w:val="2D16E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836772D"/>
    <w:multiLevelType w:val="hybridMultilevel"/>
    <w:tmpl w:val="F4F04728"/>
    <w:lvl w:ilvl="0" w:tplc="500C6F80">
      <w:start w:val="1"/>
      <w:numFmt w:val="bullet"/>
      <w:pStyle w:val="ListBullet5"/>
      <w:lvlText w:val=""/>
      <w:lvlJc w:val="left"/>
      <w:pPr>
        <w:ind w:left="2070" w:hanging="360"/>
      </w:pPr>
      <w:rPr>
        <w:rFonts w:ascii="Wingdings 3" w:hAnsi="Wingdings 3" w:hint="default"/>
        <w:sz w:val="12"/>
        <w:szCs w:val="12"/>
      </w:rPr>
    </w:lvl>
    <w:lvl w:ilvl="1" w:tplc="10090003" w:tentative="1">
      <w:start w:val="1"/>
      <w:numFmt w:val="bullet"/>
      <w:lvlText w:val="o"/>
      <w:lvlJc w:val="left"/>
      <w:pPr>
        <w:ind w:left="2790" w:hanging="360"/>
      </w:pPr>
      <w:rPr>
        <w:rFonts w:ascii="Courier New" w:hAnsi="Courier New" w:cs="Courier New" w:hint="default"/>
      </w:rPr>
    </w:lvl>
    <w:lvl w:ilvl="2" w:tplc="10090005" w:tentative="1">
      <w:start w:val="1"/>
      <w:numFmt w:val="bullet"/>
      <w:lvlText w:val=""/>
      <w:lvlJc w:val="left"/>
      <w:pPr>
        <w:ind w:left="3510" w:hanging="360"/>
      </w:pPr>
      <w:rPr>
        <w:rFonts w:ascii="Wingdings" w:hAnsi="Wingdings" w:hint="default"/>
      </w:rPr>
    </w:lvl>
    <w:lvl w:ilvl="3" w:tplc="10090001" w:tentative="1">
      <w:start w:val="1"/>
      <w:numFmt w:val="bullet"/>
      <w:lvlText w:val=""/>
      <w:lvlJc w:val="left"/>
      <w:pPr>
        <w:ind w:left="4230" w:hanging="360"/>
      </w:pPr>
      <w:rPr>
        <w:rFonts w:ascii="Symbol" w:hAnsi="Symbol" w:hint="default"/>
      </w:rPr>
    </w:lvl>
    <w:lvl w:ilvl="4" w:tplc="10090003" w:tentative="1">
      <w:start w:val="1"/>
      <w:numFmt w:val="bullet"/>
      <w:lvlText w:val="o"/>
      <w:lvlJc w:val="left"/>
      <w:pPr>
        <w:ind w:left="4950" w:hanging="360"/>
      </w:pPr>
      <w:rPr>
        <w:rFonts w:ascii="Courier New" w:hAnsi="Courier New" w:cs="Courier New" w:hint="default"/>
      </w:rPr>
    </w:lvl>
    <w:lvl w:ilvl="5" w:tplc="10090005" w:tentative="1">
      <w:start w:val="1"/>
      <w:numFmt w:val="bullet"/>
      <w:lvlText w:val=""/>
      <w:lvlJc w:val="left"/>
      <w:pPr>
        <w:ind w:left="5670" w:hanging="360"/>
      </w:pPr>
      <w:rPr>
        <w:rFonts w:ascii="Wingdings" w:hAnsi="Wingdings" w:hint="default"/>
      </w:rPr>
    </w:lvl>
    <w:lvl w:ilvl="6" w:tplc="10090001" w:tentative="1">
      <w:start w:val="1"/>
      <w:numFmt w:val="bullet"/>
      <w:lvlText w:val=""/>
      <w:lvlJc w:val="left"/>
      <w:pPr>
        <w:ind w:left="6390" w:hanging="360"/>
      </w:pPr>
      <w:rPr>
        <w:rFonts w:ascii="Symbol" w:hAnsi="Symbol" w:hint="default"/>
      </w:rPr>
    </w:lvl>
    <w:lvl w:ilvl="7" w:tplc="10090003" w:tentative="1">
      <w:start w:val="1"/>
      <w:numFmt w:val="bullet"/>
      <w:lvlText w:val="o"/>
      <w:lvlJc w:val="left"/>
      <w:pPr>
        <w:ind w:left="7110" w:hanging="360"/>
      </w:pPr>
      <w:rPr>
        <w:rFonts w:ascii="Courier New" w:hAnsi="Courier New" w:cs="Courier New" w:hint="default"/>
      </w:rPr>
    </w:lvl>
    <w:lvl w:ilvl="8" w:tplc="10090005" w:tentative="1">
      <w:start w:val="1"/>
      <w:numFmt w:val="bullet"/>
      <w:lvlText w:val=""/>
      <w:lvlJc w:val="left"/>
      <w:pPr>
        <w:ind w:left="7830" w:hanging="360"/>
      </w:pPr>
      <w:rPr>
        <w:rFonts w:ascii="Wingdings" w:hAnsi="Wingdings" w:hint="default"/>
      </w:rPr>
    </w:lvl>
  </w:abstractNum>
  <w:abstractNum w:abstractNumId="34" w15:restartNumberingAfterBreak="0">
    <w:nsid w:val="784B3624"/>
    <w:multiLevelType w:val="hybridMultilevel"/>
    <w:tmpl w:val="5DAE41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B43128A"/>
    <w:multiLevelType w:val="multilevel"/>
    <w:tmpl w:val="6AF2539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pStyle w:val="ListNumber2"/>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7309481">
    <w:abstractNumId w:val="5"/>
  </w:num>
  <w:num w:numId="2" w16cid:durableId="1288466803">
    <w:abstractNumId w:val="3"/>
  </w:num>
  <w:num w:numId="3" w16cid:durableId="1627586575">
    <w:abstractNumId w:val="27"/>
  </w:num>
  <w:num w:numId="4" w16cid:durableId="567422558">
    <w:abstractNumId w:val="33"/>
  </w:num>
  <w:num w:numId="5" w16cid:durableId="859006918">
    <w:abstractNumId w:val="26"/>
  </w:num>
  <w:num w:numId="6" w16cid:durableId="1487935986">
    <w:abstractNumId w:val="11"/>
  </w:num>
  <w:num w:numId="7" w16cid:durableId="2071884865">
    <w:abstractNumId w:val="4"/>
  </w:num>
  <w:num w:numId="8" w16cid:durableId="766728428">
    <w:abstractNumId w:val="17"/>
  </w:num>
  <w:num w:numId="9" w16cid:durableId="1863585883">
    <w:abstractNumId w:val="7"/>
  </w:num>
  <w:num w:numId="10" w16cid:durableId="1407069603">
    <w:abstractNumId w:val="9"/>
  </w:num>
  <w:num w:numId="11" w16cid:durableId="2026901466">
    <w:abstractNumId w:val="14"/>
  </w:num>
  <w:num w:numId="12" w16cid:durableId="2016612074">
    <w:abstractNumId w:val="21"/>
  </w:num>
  <w:num w:numId="13" w16cid:durableId="1948997684">
    <w:abstractNumId w:val="24"/>
  </w:num>
  <w:num w:numId="14" w16cid:durableId="625358136">
    <w:abstractNumId w:val="20"/>
  </w:num>
  <w:num w:numId="15" w16cid:durableId="1719940511">
    <w:abstractNumId w:val="12"/>
  </w:num>
  <w:num w:numId="16" w16cid:durableId="414211912">
    <w:abstractNumId w:val="35"/>
  </w:num>
  <w:num w:numId="17" w16cid:durableId="1170560767">
    <w:abstractNumId w:val="10"/>
  </w:num>
  <w:num w:numId="18" w16cid:durableId="1890922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5715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2576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980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14152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72718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05519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6874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4570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2164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2294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842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6109404">
    <w:abstractNumId w:val="20"/>
    <w:lvlOverride w:ilvl="0">
      <w:startOverride w:val="1"/>
    </w:lvlOverride>
  </w:num>
  <w:num w:numId="31" w16cid:durableId="33624010">
    <w:abstractNumId w:val="28"/>
  </w:num>
  <w:num w:numId="32" w16cid:durableId="669213300">
    <w:abstractNumId w:val="25"/>
  </w:num>
  <w:num w:numId="33" w16cid:durableId="1293252188">
    <w:abstractNumId w:val="16"/>
  </w:num>
  <w:num w:numId="34" w16cid:durableId="1270048032">
    <w:abstractNumId w:val="31"/>
  </w:num>
  <w:num w:numId="35" w16cid:durableId="1081222362">
    <w:abstractNumId w:val="6"/>
  </w:num>
  <w:num w:numId="36" w16cid:durableId="2009820099">
    <w:abstractNumId w:val="19"/>
  </w:num>
  <w:num w:numId="37" w16cid:durableId="188105062">
    <w:abstractNumId w:val="8"/>
  </w:num>
  <w:num w:numId="38" w16cid:durableId="583492382">
    <w:abstractNumId w:val="29"/>
  </w:num>
  <w:num w:numId="39" w16cid:durableId="1268391097">
    <w:abstractNumId w:val="30"/>
  </w:num>
  <w:num w:numId="40" w16cid:durableId="761486410">
    <w:abstractNumId w:val="2"/>
  </w:num>
  <w:num w:numId="41" w16cid:durableId="1612127424">
    <w:abstractNumId w:val="13"/>
  </w:num>
  <w:num w:numId="42" w16cid:durableId="1386567899">
    <w:abstractNumId w:val="15"/>
  </w:num>
  <w:num w:numId="43" w16cid:durableId="603225955">
    <w:abstractNumId w:val="18"/>
  </w:num>
  <w:num w:numId="44" w16cid:durableId="2048992587">
    <w:abstractNumId w:val="22"/>
  </w:num>
  <w:num w:numId="45" w16cid:durableId="825634951">
    <w:abstractNumId w:val="32"/>
  </w:num>
  <w:num w:numId="46" w16cid:durableId="249167897">
    <w:abstractNumId w:val="34"/>
  </w:num>
  <w:num w:numId="47" w16cid:durableId="1714498147">
    <w:abstractNumId w:val="23"/>
  </w:num>
  <w:num w:numId="48" w16cid:durableId="667288638">
    <w:abstractNumId w:val="1"/>
  </w:num>
  <w:num w:numId="49" w16cid:durableId="455637041">
    <w:abstractNumId w:val="0"/>
  </w:num>
  <w:num w:numId="50" w16cid:durableId="1802842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39B"/>
    <w:rsid w:val="00001D90"/>
    <w:rsid w:val="00004558"/>
    <w:rsid w:val="00005ECA"/>
    <w:rsid w:val="000078BF"/>
    <w:rsid w:val="0000796E"/>
    <w:rsid w:val="00010B83"/>
    <w:rsid w:val="00012804"/>
    <w:rsid w:val="00013722"/>
    <w:rsid w:val="00013C15"/>
    <w:rsid w:val="000155D4"/>
    <w:rsid w:val="0001595C"/>
    <w:rsid w:val="00015DD2"/>
    <w:rsid w:val="00016447"/>
    <w:rsid w:val="0001729D"/>
    <w:rsid w:val="00017BD8"/>
    <w:rsid w:val="000202E7"/>
    <w:rsid w:val="000236A9"/>
    <w:rsid w:val="0002414A"/>
    <w:rsid w:val="00026668"/>
    <w:rsid w:val="000300AE"/>
    <w:rsid w:val="00031691"/>
    <w:rsid w:val="00031A96"/>
    <w:rsid w:val="00032D7A"/>
    <w:rsid w:val="00033AAD"/>
    <w:rsid w:val="0003569D"/>
    <w:rsid w:val="000400B4"/>
    <w:rsid w:val="00041A00"/>
    <w:rsid w:val="0004204E"/>
    <w:rsid w:val="000438DE"/>
    <w:rsid w:val="00045A1F"/>
    <w:rsid w:val="00045C17"/>
    <w:rsid w:val="00047B21"/>
    <w:rsid w:val="0005014F"/>
    <w:rsid w:val="000518D8"/>
    <w:rsid w:val="00052478"/>
    <w:rsid w:val="00054BE9"/>
    <w:rsid w:val="00054EEA"/>
    <w:rsid w:val="000551BC"/>
    <w:rsid w:val="00055DBF"/>
    <w:rsid w:val="000578DE"/>
    <w:rsid w:val="00060D16"/>
    <w:rsid w:val="00060FE0"/>
    <w:rsid w:val="00061080"/>
    <w:rsid w:val="00061AD5"/>
    <w:rsid w:val="00061D9F"/>
    <w:rsid w:val="00064E2C"/>
    <w:rsid w:val="0007247E"/>
    <w:rsid w:val="00072B6A"/>
    <w:rsid w:val="000763EC"/>
    <w:rsid w:val="00076BFC"/>
    <w:rsid w:val="0007728E"/>
    <w:rsid w:val="00080DEA"/>
    <w:rsid w:val="00084771"/>
    <w:rsid w:val="00084CA7"/>
    <w:rsid w:val="0008565F"/>
    <w:rsid w:val="00085C17"/>
    <w:rsid w:val="00085FFA"/>
    <w:rsid w:val="00090883"/>
    <w:rsid w:val="00090F77"/>
    <w:rsid w:val="00091E33"/>
    <w:rsid w:val="000938D8"/>
    <w:rsid w:val="00094C9C"/>
    <w:rsid w:val="00096D30"/>
    <w:rsid w:val="000A368D"/>
    <w:rsid w:val="000A4878"/>
    <w:rsid w:val="000A4C19"/>
    <w:rsid w:val="000A5FAB"/>
    <w:rsid w:val="000A6525"/>
    <w:rsid w:val="000A6B86"/>
    <w:rsid w:val="000B149E"/>
    <w:rsid w:val="000B1629"/>
    <w:rsid w:val="000B4F1C"/>
    <w:rsid w:val="000B5B12"/>
    <w:rsid w:val="000B7C17"/>
    <w:rsid w:val="000C0FD6"/>
    <w:rsid w:val="000C1CCD"/>
    <w:rsid w:val="000C1EFE"/>
    <w:rsid w:val="000C4EA9"/>
    <w:rsid w:val="000C576F"/>
    <w:rsid w:val="000C5A12"/>
    <w:rsid w:val="000C70D6"/>
    <w:rsid w:val="000C761A"/>
    <w:rsid w:val="000D1E51"/>
    <w:rsid w:val="000D3477"/>
    <w:rsid w:val="000D43BD"/>
    <w:rsid w:val="000D4919"/>
    <w:rsid w:val="000D5B8A"/>
    <w:rsid w:val="000D5C3E"/>
    <w:rsid w:val="000D7382"/>
    <w:rsid w:val="000D79BE"/>
    <w:rsid w:val="000D7ABF"/>
    <w:rsid w:val="000D7C0F"/>
    <w:rsid w:val="000E2419"/>
    <w:rsid w:val="000E4189"/>
    <w:rsid w:val="000E4AA2"/>
    <w:rsid w:val="000E720F"/>
    <w:rsid w:val="000E72CC"/>
    <w:rsid w:val="000F114B"/>
    <w:rsid w:val="000F24A5"/>
    <w:rsid w:val="000F51DF"/>
    <w:rsid w:val="00101C47"/>
    <w:rsid w:val="00101F51"/>
    <w:rsid w:val="00102A9B"/>
    <w:rsid w:val="0010319A"/>
    <w:rsid w:val="0010383C"/>
    <w:rsid w:val="00104E20"/>
    <w:rsid w:val="00106F87"/>
    <w:rsid w:val="00107036"/>
    <w:rsid w:val="001071BE"/>
    <w:rsid w:val="001078D6"/>
    <w:rsid w:val="001133B0"/>
    <w:rsid w:val="00115540"/>
    <w:rsid w:val="001157FB"/>
    <w:rsid w:val="00117782"/>
    <w:rsid w:val="00117D23"/>
    <w:rsid w:val="00120D87"/>
    <w:rsid w:val="001227F4"/>
    <w:rsid w:val="00122815"/>
    <w:rsid w:val="00123966"/>
    <w:rsid w:val="00125DB4"/>
    <w:rsid w:val="001260EB"/>
    <w:rsid w:val="00127895"/>
    <w:rsid w:val="00127B5D"/>
    <w:rsid w:val="001310BE"/>
    <w:rsid w:val="001314B2"/>
    <w:rsid w:val="001316A0"/>
    <w:rsid w:val="001327EC"/>
    <w:rsid w:val="001355BD"/>
    <w:rsid w:val="00136F8D"/>
    <w:rsid w:val="001400B7"/>
    <w:rsid w:val="00143165"/>
    <w:rsid w:val="00143BB2"/>
    <w:rsid w:val="001442A2"/>
    <w:rsid w:val="00146217"/>
    <w:rsid w:val="0014774E"/>
    <w:rsid w:val="00150180"/>
    <w:rsid w:val="0015173C"/>
    <w:rsid w:val="00152A6D"/>
    <w:rsid w:val="00153B2B"/>
    <w:rsid w:val="00154945"/>
    <w:rsid w:val="001600D0"/>
    <w:rsid w:val="001602F3"/>
    <w:rsid w:val="00163382"/>
    <w:rsid w:val="00163F8B"/>
    <w:rsid w:val="00163FFE"/>
    <w:rsid w:val="001651AA"/>
    <w:rsid w:val="00167A6C"/>
    <w:rsid w:val="00171376"/>
    <w:rsid w:val="00171DC1"/>
    <w:rsid w:val="00175B8C"/>
    <w:rsid w:val="001761CF"/>
    <w:rsid w:val="00177D6D"/>
    <w:rsid w:val="00181504"/>
    <w:rsid w:val="0018168F"/>
    <w:rsid w:val="00181B49"/>
    <w:rsid w:val="00181E6A"/>
    <w:rsid w:val="00182073"/>
    <w:rsid w:val="00183B3A"/>
    <w:rsid w:val="00184ACC"/>
    <w:rsid w:val="001851DE"/>
    <w:rsid w:val="00186106"/>
    <w:rsid w:val="00186178"/>
    <w:rsid w:val="00186196"/>
    <w:rsid w:val="00186804"/>
    <w:rsid w:val="00191A92"/>
    <w:rsid w:val="00192700"/>
    <w:rsid w:val="00193411"/>
    <w:rsid w:val="001960C7"/>
    <w:rsid w:val="00196E46"/>
    <w:rsid w:val="001A0E55"/>
    <w:rsid w:val="001A251E"/>
    <w:rsid w:val="001A327D"/>
    <w:rsid w:val="001A50EE"/>
    <w:rsid w:val="001A7B3A"/>
    <w:rsid w:val="001B27FD"/>
    <w:rsid w:val="001B3611"/>
    <w:rsid w:val="001B3E7A"/>
    <w:rsid w:val="001B52F6"/>
    <w:rsid w:val="001B53EA"/>
    <w:rsid w:val="001B54CE"/>
    <w:rsid w:val="001B5E30"/>
    <w:rsid w:val="001B7426"/>
    <w:rsid w:val="001C053E"/>
    <w:rsid w:val="001C07D3"/>
    <w:rsid w:val="001C17AF"/>
    <w:rsid w:val="001C21C0"/>
    <w:rsid w:val="001C4B1A"/>
    <w:rsid w:val="001D3FF6"/>
    <w:rsid w:val="001D4305"/>
    <w:rsid w:val="001D59B8"/>
    <w:rsid w:val="001D6253"/>
    <w:rsid w:val="001D7B1A"/>
    <w:rsid w:val="001E1DBD"/>
    <w:rsid w:val="001E4109"/>
    <w:rsid w:val="001E6EC9"/>
    <w:rsid w:val="001E7061"/>
    <w:rsid w:val="001F0D51"/>
    <w:rsid w:val="001F31C2"/>
    <w:rsid w:val="001F346E"/>
    <w:rsid w:val="001F361A"/>
    <w:rsid w:val="001F3EE4"/>
    <w:rsid w:val="001F4FC4"/>
    <w:rsid w:val="00202280"/>
    <w:rsid w:val="00202DF1"/>
    <w:rsid w:val="002052A7"/>
    <w:rsid w:val="00206DAE"/>
    <w:rsid w:val="00211636"/>
    <w:rsid w:val="0021220E"/>
    <w:rsid w:val="00212EFF"/>
    <w:rsid w:val="002139AF"/>
    <w:rsid w:val="00223F16"/>
    <w:rsid w:val="0022454C"/>
    <w:rsid w:val="002255B6"/>
    <w:rsid w:val="00226F3C"/>
    <w:rsid w:val="002306A0"/>
    <w:rsid w:val="002328F5"/>
    <w:rsid w:val="00232E50"/>
    <w:rsid w:val="002341AC"/>
    <w:rsid w:val="00234E32"/>
    <w:rsid w:val="002368C9"/>
    <w:rsid w:val="002408C7"/>
    <w:rsid w:val="00242017"/>
    <w:rsid w:val="00242D8C"/>
    <w:rsid w:val="00244B1D"/>
    <w:rsid w:val="00246485"/>
    <w:rsid w:val="0025164C"/>
    <w:rsid w:val="002516E5"/>
    <w:rsid w:val="00251FBE"/>
    <w:rsid w:val="002521E2"/>
    <w:rsid w:val="002535D7"/>
    <w:rsid w:val="00254C67"/>
    <w:rsid w:val="00260292"/>
    <w:rsid w:val="00262458"/>
    <w:rsid w:val="00263B06"/>
    <w:rsid w:val="002645F0"/>
    <w:rsid w:val="0026511C"/>
    <w:rsid w:val="00265F9A"/>
    <w:rsid w:val="00266C11"/>
    <w:rsid w:val="002710C9"/>
    <w:rsid w:val="00271F93"/>
    <w:rsid w:val="00273BFC"/>
    <w:rsid w:val="0027663D"/>
    <w:rsid w:val="00281A63"/>
    <w:rsid w:val="0028220B"/>
    <w:rsid w:val="00283EBF"/>
    <w:rsid w:val="00284114"/>
    <w:rsid w:val="002861F6"/>
    <w:rsid w:val="0028690C"/>
    <w:rsid w:val="00287233"/>
    <w:rsid w:val="0029198D"/>
    <w:rsid w:val="002949C1"/>
    <w:rsid w:val="00295AA8"/>
    <w:rsid w:val="002A3262"/>
    <w:rsid w:val="002A3E2D"/>
    <w:rsid w:val="002A6BAE"/>
    <w:rsid w:val="002A6BE6"/>
    <w:rsid w:val="002A6D2C"/>
    <w:rsid w:val="002A70C4"/>
    <w:rsid w:val="002B3C60"/>
    <w:rsid w:val="002B5569"/>
    <w:rsid w:val="002C0285"/>
    <w:rsid w:val="002C24E0"/>
    <w:rsid w:val="002C2E8F"/>
    <w:rsid w:val="002C3144"/>
    <w:rsid w:val="002C5865"/>
    <w:rsid w:val="002C6444"/>
    <w:rsid w:val="002C73F1"/>
    <w:rsid w:val="002D03AC"/>
    <w:rsid w:val="002D0DDA"/>
    <w:rsid w:val="002D183B"/>
    <w:rsid w:val="002D4555"/>
    <w:rsid w:val="002D6507"/>
    <w:rsid w:val="002D6BE7"/>
    <w:rsid w:val="002E1C3F"/>
    <w:rsid w:val="002E391D"/>
    <w:rsid w:val="002E73C0"/>
    <w:rsid w:val="002E753C"/>
    <w:rsid w:val="002F01E7"/>
    <w:rsid w:val="002F17E0"/>
    <w:rsid w:val="002F3471"/>
    <w:rsid w:val="003063C5"/>
    <w:rsid w:val="0030705C"/>
    <w:rsid w:val="0031033F"/>
    <w:rsid w:val="00310534"/>
    <w:rsid w:val="0031162C"/>
    <w:rsid w:val="00313C1C"/>
    <w:rsid w:val="00314E78"/>
    <w:rsid w:val="003166A9"/>
    <w:rsid w:val="003220D6"/>
    <w:rsid w:val="0032270B"/>
    <w:rsid w:val="0032384F"/>
    <w:rsid w:val="00324700"/>
    <w:rsid w:val="00325BB5"/>
    <w:rsid w:val="003264FB"/>
    <w:rsid w:val="00331B88"/>
    <w:rsid w:val="00333511"/>
    <w:rsid w:val="00333D61"/>
    <w:rsid w:val="003358BD"/>
    <w:rsid w:val="003410AE"/>
    <w:rsid w:val="00343ACF"/>
    <w:rsid w:val="00343D32"/>
    <w:rsid w:val="003442D8"/>
    <w:rsid w:val="003444DC"/>
    <w:rsid w:val="003473B2"/>
    <w:rsid w:val="00347435"/>
    <w:rsid w:val="0035035A"/>
    <w:rsid w:val="0035089A"/>
    <w:rsid w:val="003519C8"/>
    <w:rsid w:val="003539C8"/>
    <w:rsid w:val="003541CE"/>
    <w:rsid w:val="0035505B"/>
    <w:rsid w:val="00355563"/>
    <w:rsid w:val="003601E1"/>
    <w:rsid w:val="003618FC"/>
    <w:rsid w:val="00363F98"/>
    <w:rsid w:val="0036430B"/>
    <w:rsid w:val="003647A9"/>
    <w:rsid w:val="003648AD"/>
    <w:rsid w:val="00365188"/>
    <w:rsid w:val="0036646D"/>
    <w:rsid w:val="00366826"/>
    <w:rsid w:val="00367D2C"/>
    <w:rsid w:val="00372681"/>
    <w:rsid w:val="00374271"/>
    <w:rsid w:val="00375268"/>
    <w:rsid w:val="00376C4D"/>
    <w:rsid w:val="00377064"/>
    <w:rsid w:val="003821C5"/>
    <w:rsid w:val="00382A0F"/>
    <w:rsid w:val="00383D11"/>
    <w:rsid w:val="003842B9"/>
    <w:rsid w:val="003845D9"/>
    <w:rsid w:val="00384AE9"/>
    <w:rsid w:val="003860C5"/>
    <w:rsid w:val="003867B5"/>
    <w:rsid w:val="00390671"/>
    <w:rsid w:val="0039263D"/>
    <w:rsid w:val="003930F6"/>
    <w:rsid w:val="00393D2A"/>
    <w:rsid w:val="003954E4"/>
    <w:rsid w:val="003A003A"/>
    <w:rsid w:val="003A0105"/>
    <w:rsid w:val="003A2015"/>
    <w:rsid w:val="003A38B3"/>
    <w:rsid w:val="003A47E4"/>
    <w:rsid w:val="003A62C9"/>
    <w:rsid w:val="003B09E3"/>
    <w:rsid w:val="003B3286"/>
    <w:rsid w:val="003B4C5D"/>
    <w:rsid w:val="003B5136"/>
    <w:rsid w:val="003B76BB"/>
    <w:rsid w:val="003C298B"/>
    <w:rsid w:val="003C4497"/>
    <w:rsid w:val="003C734F"/>
    <w:rsid w:val="003D363D"/>
    <w:rsid w:val="003D3933"/>
    <w:rsid w:val="003D3B4A"/>
    <w:rsid w:val="003D3C7B"/>
    <w:rsid w:val="003D41B5"/>
    <w:rsid w:val="003D5555"/>
    <w:rsid w:val="003D6122"/>
    <w:rsid w:val="003D72FA"/>
    <w:rsid w:val="003D7831"/>
    <w:rsid w:val="003E074E"/>
    <w:rsid w:val="003E0A7B"/>
    <w:rsid w:val="003E11BC"/>
    <w:rsid w:val="003E1BE8"/>
    <w:rsid w:val="003E5138"/>
    <w:rsid w:val="003F0099"/>
    <w:rsid w:val="003F03F7"/>
    <w:rsid w:val="003F2198"/>
    <w:rsid w:val="003F3C9C"/>
    <w:rsid w:val="003F4DBD"/>
    <w:rsid w:val="003F5773"/>
    <w:rsid w:val="003F65B6"/>
    <w:rsid w:val="003F7161"/>
    <w:rsid w:val="003F7D67"/>
    <w:rsid w:val="003F7E27"/>
    <w:rsid w:val="004008D7"/>
    <w:rsid w:val="00400C90"/>
    <w:rsid w:val="00401466"/>
    <w:rsid w:val="00401DAF"/>
    <w:rsid w:val="00403866"/>
    <w:rsid w:val="00404ED7"/>
    <w:rsid w:val="00405223"/>
    <w:rsid w:val="00405271"/>
    <w:rsid w:val="0041108F"/>
    <w:rsid w:val="0041362A"/>
    <w:rsid w:val="00413A91"/>
    <w:rsid w:val="00417AC2"/>
    <w:rsid w:val="00421257"/>
    <w:rsid w:val="00421C01"/>
    <w:rsid w:val="0042289E"/>
    <w:rsid w:val="00422E1E"/>
    <w:rsid w:val="00423822"/>
    <w:rsid w:val="00424C97"/>
    <w:rsid w:val="0042625A"/>
    <w:rsid w:val="00430E62"/>
    <w:rsid w:val="0043142E"/>
    <w:rsid w:val="00431993"/>
    <w:rsid w:val="004319BF"/>
    <w:rsid w:val="00431E5D"/>
    <w:rsid w:val="00432784"/>
    <w:rsid w:val="004333D7"/>
    <w:rsid w:val="00433A73"/>
    <w:rsid w:val="0044022F"/>
    <w:rsid w:val="00440828"/>
    <w:rsid w:val="00441637"/>
    <w:rsid w:val="00441C1A"/>
    <w:rsid w:val="00443CB1"/>
    <w:rsid w:val="00443DC4"/>
    <w:rsid w:val="00445A48"/>
    <w:rsid w:val="00452BBC"/>
    <w:rsid w:val="004535EB"/>
    <w:rsid w:val="004573C5"/>
    <w:rsid w:val="004578CB"/>
    <w:rsid w:val="00461065"/>
    <w:rsid w:val="0046172D"/>
    <w:rsid w:val="00463691"/>
    <w:rsid w:val="004642AE"/>
    <w:rsid w:val="00465876"/>
    <w:rsid w:val="004660DB"/>
    <w:rsid w:val="004675AA"/>
    <w:rsid w:val="00470D5D"/>
    <w:rsid w:val="0047203B"/>
    <w:rsid w:val="004720E1"/>
    <w:rsid w:val="00472E93"/>
    <w:rsid w:val="00474295"/>
    <w:rsid w:val="00474A6F"/>
    <w:rsid w:val="00475071"/>
    <w:rsid w:val="004750AD"/>
    <w:rsid w:val="004762F7"/>
    <w:rsid w:val="00481F92"/>
    <w:rsid w:val="004842EB"/>
    <w:rsid w:val="00490FFE"/>
    <w:rsid w:val="004919FA"/>
    <w:rsid w:val="004932F4"/>
    <w:rsid w:val="00494197"/>
    <w:rsid w:val="004A0397"/>
    <w:rsid w:val="004A1494"/>
    <w:rsid w:val="004A3A0D"/>
    <w:rsid w:val="004A417A"/>
    <w:rsid w:val="004A625D"/>
    <w:rsid w:val="004A6F0A"/>
    <w:rsid w:val="004B0BDD"/>
    <w:rsid w:val="004B187F"/>
    <w:rsid w:val="004B1C7F"/>
    <w:rsid w:val="004B3495"/>
    <w:rsid w:val="004B4FD2"/>
    <w:rsid w:val="004B5859"/>
    <w:rsid w:val="004B5F77"/>
    <w:rsid w:val="004B6044"/>
    <w:rsid w:val="004C062D"/>
    <w:rsid w:val="004C10E9"/>
    <w:rsid w:val="004C1331"/>
    <w:rsid w:val="004C41AB"/>
    <w:rsid w:val="004C58C8"/>
    <w:rsid w:val="004C6E76"/>
    <w:rsid w:val="004C7198"/>
    <w:rsid w:val="004C72B5"/>
    <w:rsid w:val="004C7ABA"/>
    <w:rsid w:val="004E0919"/>
    <w:rsid w:val="004E13AB"/>
    <w:rsid w:val="004E1D9B"/>
    <w:rsid w:val="004E2153"/>
    <w:rsid w:val="004E32F8"/>
    <w:rsid w:val="004E3D7A"/>
    <w:rsid w:val="004F212C"/>
    <w:rsid w:val="004F29BF"/>
    <w:rsid w:val="005043E8"/>
    <w:rsid w:val="0050628D"/>
    <w:rsid w:val="005071E6"/>
    <w:rsid w:val="00507606"/>
    <w:rsid w:val="00510583"/>
    <w:rsid w:val="005110FE"/>
    <w:rsid w:val="0051240F"/>
    <w:rsid w:val="005126B4"/>
    <w:rsid w:val="00514C82"/>
    <w:rsid w:val="005162A0"/>
    <w:rsid w:val="005162EE"/>
    <w:rsid w:val="005178F8"/>
    <w:rsid w:val="005217BA"/>
    <w:rsid w:val="00521898"/>
    <w:rsid w:val="00521FA4"/>
    <w:rsid w:val="00523408"/>
    <w:rsid w:val="00523D70"/>
    <w:rsid w:val="00527079"/>
    <w:rsid w:val="00527346"/>
    <w:rsid w:val="00533259"/>
    <w:rsid w:val="005347BE"/>
    <w:rsid w:val="00534827"/>
    <w:rsid w:val="00536818"/>
    <w:rsid w:val="00540C8E"/>
    <w:rsid w:val="00541F0D"/>
    <w:rsid w:val="005424E6"/>
    <w:rsid w:val="00546E7A"/>
    <w:rsid w:val="005477E0"/>
    <w:rsid w:val="00547E0C"/>
    <w:rsid w:val="00550020"/>
    <w:rsid w:val="00550249"/>
    <w:rsid w:val="00551464"/>
    <w:rsid w:val="005515DD"/>
    <w:rsid w:val="00557C50"/>
    <w:rsid w:val="00557FBE"/>
    <w:rsid w:val="005618DA"/>
    <w:rsid w:val="00562700"/>
    <w:rsid w:val="00564C28"/>
    <w:rsid w:val="00566B2C"/>
    <w:rsid w:val="00567121"/>
    <w:rsid w:val="00567795"/>
    <w:rsid w:val="00572EBC"/>
    <w:rsid w:val="00574931"/>
    <w:rsid w:val="00576B0D"/>
    <w:rsid w:val="0058029F"/>
    <w:rsid w:val="00580834"/>
    <w:rsid w:val="005831AB"/>
    <w:rsid w:val="00584801"/>
    <w:rsid w:val="00585B35"/>
    <w:rsid w:val="005860ED"/>
    <w:rsid w:val="00586704"/>
    <w:rsid w:val="0058755A"/>
    <w:rsid w:val="005908DA"/>
    <w:rsid w:val="00590E1C"/>
    <w:rsid w:val="00592826"/>
    <w:rsid w:val="00597389"/>
    <w:rsid w:val="00597496"/>
    <w:rsid w:val="005A062A"/>
    <w:rsid w:val="005A0BB7"/>
    <w:rsid w:val="005A21FC"/>
    <w:rsid w:val="005A2D50"/>
    <w:rsid w:val="005A35C0"/>
    <w:rsid w:val="005A69B1"/>
    <w:rsid w:val="005B301E"/>
    <w:rsid w:val="005B4270"/>
    <w:rsid w:val="005B6879"/>
    <w:rsid w:val="005C0787"/>
    <w:rsid w:val="005C08F0"/>
    <w:rsid w:val="005C0B30"/>
    <w:rsid w:val="005C0D53"/>
    <w:rsid w:val="005C0DFE"/>
    <w:rsid w:val="005C1E9B"/>
    <w:rsid w:val="005C20C0"/>
    <w:rsid w:val="005C20C6"/>
    <w:rsid w:val="005C3A40"/>
    <w:rsid w:val="005C3D63"/>
    <w:rsid w:val="005C5615"/>
    <w:rsid w:val="005C6627"/>
    <w:rsid w:val="005D0F49"/>
    <w:rsid w:val="005D1F27"/>
    <w:rsid w:val="005D20E9"/>
    <w:rsid w:val="005D3330"/>
    <w:rsid w:val="005D4736"/>
    <w:rsid w:val="005D489A"/>
    <w:rsid w:val="005D79BB"/>
    <w:rsid w:val="005E1681"/>
    <w:rsid w:val="005E2230"/>
    <w:rsid w:val="005E31D8"/>
    <w:rsid w:val="005E7373"/>
    <w:rsid w:val="005E74F3"/>
    <w:rsid w:val="005E78FA"/>
    <w:rsid w:val="005F40F4"/>
    <w:rsid w:val="005F4628"/>
    <w:rsid w:val="005F48C6"/>
    <w:rsid w:val="005F5082"/>
    <w:rsid w:val="0060091E"/>
    <w:rsid w:val="0060496C"/>
    <w:rsid w:val="00604BB7"/>
    <w:rsid w:val="006078B8"/>
    <w:rsid w:val="00607984"/>
    <w:rsid w:val="00610241"/>
    <w:rsid w:val="00610392"/>
    <w:rsid w:val="006114CE"/>
    <w:rsid w:val="0061162F"/>
    <w:rsid w:val="006116BB"/>
    <w:rsid w:val="0061377D"/>
    <w:rsid w:val="006150FA"/>
    <w:rsid w:val="00616002"/>
    <w:rsid w:val="006162F8"/>
    <w:rsid w:val="00617F0B"/>
    <w:rsid w:val="00621B76"/>
    <w:rsid w:val="006230A2"/>
    <w:rsid w:val="00624B49"/>
    <w:rsid w:val="006308CB"/>
    <w:rsid w:val="0063239B"/>
    <w:rsid w:val="0063280B"/>
    <w:rsid w:val="00632F71"/>
    <w:rsid w:val="0063694B"/>
    <w:rsid w:val="00636D78"/>
    <w:rsid w:val="0063798E"/>
    <w:rsid w:val="00641570"/>
    <w:rsid w:val="00641913"/>
    <w:rsid w:val="00642B19"/>
    <w:rsid w:val="00650B8E"/>
    <w:rsid w:val="00651D33"/>
    <w:rsid w:val="00653503"/>
    <w:rsid w:val="00654B6A"/>
    <w:rsid w:val="00654DB0"/>
    <w:rsid w:val="00655BF8"/>
    <w:rsid w:val="0065674F"/>
    <w:rsid w:val="00656CD2"/>
    <w:rsid w:val="00656E9C"/>
    <w:rsid w:val="00657F8F"/>
    <w:rsid w:val="006638F6"/>
    <w:rsid w:val="00664AE1"/>
    <w:rsid w:val="00665617"/>
    <w:rsid w:val="006663FB"/>
    <w:rsid w:val="00666822"/>
    <w:rsid w:val="00671486"/>
    <w:rsid w:val="00672716"/>
    <w:rsid w:val="00673266"/>
    <w:rsid w:val="00673927"/>
    <w:rsid w:val="00674CF3"/>
    <w:rsid w:val="0067565D"/>
    <w:rsid w:val="00680A0F"/>
    <w:rsid w:val="00682121"/>
    <w:rsid w:val="00683E18"/>
    <w:rsid w:val="00684AF7"/>
    <w:rsid w:val="006860D8"/>
    <w:rsid w:val="006868FF"/>
    <w:rsid w:val="00690079"/>
    <w:rsid w:val="006A035F"/>
    <w:rsid w:val="006A5DF6"/>
    <w:rsid w:val="006A5F79"/>
    <w:rsid w:val="006A60C7"/>
    <w:rsid w:val="006A6AA0"/>
    <w:rsid w:val="006B66C2"/>
    <w:rsid w:val="006B6C5B"/>
    <w:rsid w:val="006C1B42"/>
    <w:rsid w:val="006C1DB9"/>
    <w:rsid w:val="006C360F"/>
    <w:rsid w:val="006C57C2"/>
    <w:rsid w:val="006C6725"/>
    <w:rsid w:val="006D1523"/>
    <w:rsid w:val="006D1A19"/>
    <w:rsid w:val="006D29B7"/>
    <w:rsid w:val="006D4C25"/>
    <w:rsid w:val="006D585C"/>
    <w:rsid w:val="006D798C"/>
    <w:rsid w:val="006E33F9"/>
    <w:rsid w:val="006E35B5"/>
    <w:rsid w:val="006E7FD5"/>
    <w:rsid w:val="006F1B90"/>
    <w:rsid w:val="006F3001"/>
    <w:rsid w:val="006F38E8"/>
    <w:rsid w:val="006F7185"/>
    <w:rsid w:val="006F7505"/>
    <w:rsid w:val="007014D2"/>
    <w:rsid w:val="00702356"/>
    <w:rsid w:val="00703543"/>
    <w:rsid w:val="00703692"/>
    <w:rsid w:val="0070378B"/>
    <w:rsid w:val="00704D29"/>
    <w:rsid w:val="00706A95"/>
    <w:rsid w:val="00715CC9"/>
    <w:rsid w:val="00716902"/>
    <w:rsid w:val="007223E0"/>
    <w:rsid w:val="0072294C"/>
    <w:rsid w:val="007236A3"/>
    <w:rsid w:val="00723E25"/>
    <w:rsid w:val="007245F0"/>
    <w:rsid w:val="00724BE1"/>
    <w:rsid w:val="00725806"/>
    <w:rsid w:val="00725B0D"/>
    <w:rsid w:val="00727B67"/>
    <w:rsid w:val="00730DD1"/>
    <w:rsid w:val="0073101A"/>
    <w:rsid w:val="00736BAB"/>
    <w:rsid w:val="00737DA8"/>
    <w:rsid w:val="00741870"/>
    <w:rsid w:val="00741BF3"/>
    <w:rsid w:val="00742C69"/>
    <w:rsid w:val="007444FA"/>
    <w:rsid w:val="00744C3E"/>
    <w:rsid w:val="007473CB"/>
    <w:rsid w:val="00751707"/>
    <w:rsid w:val="0076035A"/>
    <w:rsid w:val="00761F52"/>
    <w:rsid w:val="00762460"/>
    <w:rsid w:val="00764268"/>
    <w:rsid w:val="00764E7A"/>
    <w:rsid w:val="00771564"/>
    <w:rsid w:val="00772756"/>
    <w:rsid w:val="00773767"/>
    <w:rsid w:val="0077762C"/>
    <w:rsid w:val="0078100C"/>
    <w:rsid w:val="007831C6"/>
    <w:rsid w:val="00783AE0"/>
    <w:rsid w:val="00790605"/>
    <w:rsid w:val="0079070C"/>
    <w:rsid w:val="0079101C"/>
    <w:rsid w:val="00791959"/>
    <w:rsid w:val="00795022"/>
    <w:rsid w:val="007A0DB5"/>
    <w:rsid w:val="007A27D6"/>
    <w:rsid w:val="007A3CC4"/>
    <w:rsid w:val="007A4CC3"/>
    <w:rsid w:val="007A4CDC"/>
    <w:rsid w:val="007A6370"/>
    <w:rsid w:val="007B0679"/>
    <w:rsid w:val="007B1207"/>
    <w:rsid w:val="007B13CD"/>
    <w:rsid w:val="007B3BFD"/>
    <w:rsid w:val="007B42C4"/>
    <w:rsid w:val="007B47FF"/>
    <w:rsid w:val="007B4BE1"/>
    <w:rsid w:val="007B7BF5"/>
    <w:rsid w:val="007C3258"/>
    <w:rsid w:val="007D0FAB"/>
    <w:rsid w:val="007D27DF"/>
    <w:rsid w:val="007D41AA"/>
    <w:rsid w:val="007D50EB"/>
    <w:rsid w:val="007D5668"/>
    <w:rsid w:val="007D708A"/>
    <w:rsid w:val="007E0C83"/>
    <w:rsid w:val="007E43EC"/>
    <w:rsid w:val="007E62C7"/>
    <w:rsid w:val="007E6A64"/>
    <w:rsid w:val="007F0ACD"/>
    <w:rsid w:val="007F185D"/>
    <w:rsid w:val="007F1959"/>
    <w:rsid w:val="007F2DB5"/>
    <w:rsid w:val="007F4806"/>
    <w:rsid w:val="007F5A3F"/>
    <w:rsid w:val="007F5F32"/>
    <w:rsid w:val="00804F30"/>
    <w:rsid w:val="00806D9C"/>
    <w:rsid w:val="00811281"/>
    <w:rsid w:val="00812339"/>
    <w:rsid w:val="0081259E"/>
    <w:rsid w:val="0081645D"/>
    <w:rsid w:val="00820436"/>
    <w:rsid w:val="00820891"/>
    <w:rsid w:val="00820BF1"/>
    <w:rsid w:val="00820C10"/>
    <w:rsid w:val="00823A4C"/>
    <w:rsid w:val="00825EB2"/>
    <w:rsid w:val="00826285"/>
    <w:rsid w:val="00827E80"/>
    <w:rsid w:val="00830603"/>
    <w:rsid w:val="00833840"/>
    <w:rsid w:val="00841671"/>
    <w:rsid w:val="0084679A"/>
    <w:rsid w:val="0084765C"/>
    <w:rsid w:val="008518B2"/>
    <w:rsid w:val="008529EE"/>
    <w:rsid w:val="00852ACE"/>
    <w:rsid w:val="0085363E"/>
    <w:rsid w:val="00854BFF"/>
    <w:rsid w:val="00857EA6"/>
    <w:rsid w:val="00857FA1"/>
    <w:rsid w:val="00862247"/>
    <w:rsid w:val="00862BCB"/>
    <w:rsid w:val="00866498"/>
    <w:rsid w:val="00867D2E"/>
    <w:rsid w:val="008712A2"/>
    <w:rsid w:val="00872829"/>
    <w:rsid w:val="0087459D"/>
    <w:rsid w:val="00875266"/>
    <w:rsid w:val="00875906"/>
    <w:rsid w:val="0087614C"/>
    <w:rsid w:val="00877B9E"/>
    <w:rsid w:val="008806E7"/>
    <w:rsid w:val="008836E7"/>
    <w:rsid w:val="00884466"/>
    <w:rsid w:val="008854BE"/>
    <w:rsid w:val="008863FF"/>
    <w:rsid w:val="008864ED"/>
    <w:rsid w:val="0088670A"/>
    <w:rsid w:val="00886A88"/>
    <w:rsid w:val="00887681"/>
    <w:rsid w:val="00887818"/>
    <w:rsid w:val="00887CEA"/>
    <w:rsid w:val="00890E92"/>
    <w:rsid w:val="00891484"/>
    <w:rsid w:val="00892D95"/>
    <w:rsid w:val="00892EDD"/>
    <w:rsid w:val="00893849"/>
    <w:rsid w:val="00894537"/>
    <w:rsid w:val="00894A44"/>
    <w:rsid w:val="00894B3E"/>
    <w:rsid w:val="00894EBA"/>
    <w:rsid w:val="008964A3"/>
    <w:rsid w:val="00896763"/>
    <w:rsid w:val="00897F92"/>
    <w:rsid w:val="008A12AB"/>
    <w:rsid w:val="008A1D9C"/>
    <w:rsid w:val="008A51DF"/>
    <w:rsid w:val="008B1D51"/>
    <w:rsid w:val="008B4728"/>
    <w:rsid w:val="008B592D"/>
    <w:rsid w:val="008B60C1"/>
    <w:rsid w:val="008C06F6"/>
    <w:rsid w:val="008C10A2"/>
    <w:rsid w:val="008C2904"/>
    <w:rsid w:val="008C2F4B"/>
    <w:rsid w:val="008C6050"/>
    <w:rsid w:val="008C65C9"/>
    <w:rsid w:val="008C6B1D"/>
    <w:rsid w:val="008C713B"/>
    <w:rsid w:val="008C794A"/>
    <w:rsid w:val="008D0448"/>
    <w:rsid w:val="008D2E8C"/>
    <w:rsid w:val="008D32CA"/>
    <w:rsid w:val="008D421B"/>
    <w:rsid w:val="008D4C14"/>
    <w:rsid w:val="008D501D"/>
    <w:rsid w:val="008D675E"/>
    <w:rsid w:val="008D746B"/>
    <w:rsid w:val="008D7997"/>
    <w:rsid w:val="008E1D69"/>
    <w:rsid w:val="008E3409"/>
    <w:rsid w:val="008E3EF7"/>
    <w:rsid w:val="008F1C15"/>
    <w:rsid w:val="008F2921"/>
    <w:rsid w:val="008F4DD3"/>
    <w:rsid w:val="008F6693"/>
    <w:rsid w:val="008F77A1"/>
    <w:rsid w:val="00901DB0"/>
    <w:rsid w:val="00902791"/>
    <w:rsid w:val="00903C3E"/>
    <w:rsid w:val="0090553D"/>
    <w:rsid w:val="00910004"/>
    <w:rsid w:val="009123CB"/>
    <w:rsid w:val="00913F4C"/>
    <w:rsid w:val="00914C6E"/>
    <w:rsid w:val="00916621"/>
    <w:rsid w:val="0091786F"/>
    <w:rsid w:val="00917AC2"/>
    <w:rsid w:val="0092098A"/>
    <w:rsid w:val="00920F26"/>
    <w:rsid w:val="00923CD2"/>
    <w:rsid w:val="009249B4"/>
    <w:rsid w:val="00930783"/>
    <w:rsid w:val="00933B55"/>
    <w:rsid w:val="00935CBE"/>
    <w:rsid w:val="00937443"/>
    <w:rsid w:val="00937C6F"/>
    <w:rsid w:val="009426D2"/>
    <w:rsid w:val="00946CEF"/>
    <w:rsid w:val="00950379"/>
    <w:rsid w:val="00951764"/>
    <w:rsid w:val="009517E9"/>
    <w:rsid w:val="00951BFE"/>
    <w:rsid w:val="00951DE2"/>
    <w:rsid w:val="009521AE"/>
    <w:rsid w:val="00953384"/>
    <w:rsid w:val="00954752"/>
    <w:rsid w:val="009569F1"/>
    <w:rsid w:val="00957E72"/>
    <w:rsid w:val="009617D4"/>
    <w:rsid w:val="00961A14"/>
    <w:rsid w:val="0096229D"/>
    <w:rsid w:val="00964348"/>
    <w:rsid w:val="00965C37"/>
    <w:rsid w:val="00966595"/>
    <w:rsid w:val="00966893"/>
    <w:rsid w:val="00967442"/>
    <w:rsid w:val="00970D00"/>
    <w:rsid w:val="00971666"/>
    <w:rsid w:val="009742C2"/>
    <w:rsid w:val="009764ED"/>
    <w:rsid w:val="00977A08"/>
    <w:rsid w:val="00977CDF"/>
    <w:rsid w:val="009828D9"/>
    <w:rsid w:val="0098380A"/>
    <w:rsid w:val="00985B96"/>
    <w:rsid w:val="00990BE8"/>
    <w:rsid w:val="0099113C"/>
    <w:rsid w:val="00991D05"/>
    <w:rsid w:val="00991DAF"/>
    <w:rsid w:val="00992941"/>
    <w:rsid w:val="009942E1"/>
    <w:rsid w:val="009966D1"/>
    <w:rsid w:val="00996992"/>
    <w:rsid w:val="00997CA3"/>
    <w:rsid w:val="009A62B9"/>
    <w:rsid w:val="009A6F65"/>
    <w:rsid w:val="009A7168"/>
    <w:rsid w:val="009B03B1"/>
    <w:rsid w:val="009B0987"/>
    <w:rsid w:val="009B14AB"/>
    <w:rsid w:val="009B29A4"/>
    <w:rsid w:val="009B46F7"/>
    <w:rsid w:val="009B5D88"/>
    <w:rsid w:val="009B6E3B"/>
    <w:rsid w:val="009B772C"/>
    <w:rsid w:val="009B7AE2"/>
    <w:rsid w:val="009B7BD3"/>
    <w:rsid w:val="009B7DF4"/>
    <w:rsid w:val="009C366E"/>
    <w:rsid w:val="009C3B90"/>
    <w:rsid w:val="009C4175"/>
    <w:rsid w:val="009C7CC7"/>
    <w:rsid w:val="009D1CDE"/>
    <w:rsid w:val="009D1D18"/>
    <w:rsid w:val="009D535B"/>
    <w:rsid w:val="009E1B52"/>
    <w:rsid w:val="009E2409"/>
    <w:rsid w:val="009E5EB6"/>
    <w:rsid w:val="009E6260"/>
    <w:rsid w:val="009E7225"/>
    <w:rsid w:val="009F00D4"/>
    <w:rsid w:val="009F071C"/>
    <w:rsid w:val="009F2167"/>
    <w:rsid w:val="009F28FF"/>
    <w:rsid w:val="009F42A1"/>
    <w:rsid w:val="009F4B8E"/>
    <w:rsid w:val="009F525A"/>
    <w:rsid w:val="009F6E3F"/>
    <w:rsid w:val="009F7290"/>
    <w:rsid w:val="009F7987"/>
    <w:rsid w:val="009F7A1F"/>
    <w:rsid w:val="00A01509"/>
    <w:rsid w:val="00A03AB3"/>
    <w:rsid w:val="00A041E0"/>
    <w:rsid w:val="00A062D4"/>
    <w:rsid w:val="00A067D0"/>
    <w:rsid w:val="00A06CA5"/>
    <w:rsid w:val="00A0756E"/>
    <w:rsid w:val="00A10205"/>
    <w:rsid w:val="00A11082"/>
    <w:rsid w:val="00A137DA"/>
    <w:rsid w:val="00A13BBA"/>
    <w:rsid w:val="00A14250"/>
    <w:rsid w:val="00A142FD"/>
    <w:rsid w:val="00A15899"/>
    <w:rsid w:val="00A2187B"/>
    <w:rsid w:val="00A22113"/>
    <w:rsid w:val="00A22BA3"/>
    <w:rsid w:val="00A22CB7"/>
    <w:rsid w:val="00A23490"/>
    <w:rsid w:val="00A23BAC"/>
    <w:rsid w:val="00A23EE6"/>
    <w:rsid w:val="00A23FE4"/>
    <w:rsid w:val="00A2487C"/>
    <w:rsid w:val="00A27B5C"/>
    <w:rsid w:val="00A27CCB"/>
    <w:rsid w:val="00A31ECF"/>
    <w:rsid w:val="00A4073E"/>
    <w:rsid w:val="00A4347C"/>
    <w:rsid w:val="00A45D69"/>
    <w:rsid w:val="00A45DD8"/>
    <w:rsid w:val="00A464CB"/>
    <w:rsid w:val="00A4739D"/>
    <w:rsid w:val="00A52131"/>
    <w:rsid w:val="00A52440"/>
    <w:rsid w:val="00A5666F"/>
    <w:rsid w:val="00A57FA2"/>
    <w:rsid w:val="00A60AD6"/>
    <w:rsid w:val="00A60EDC"/>
    <w:rsid w:val="00A61B05"/>
    <w:rsid w:val="00A64030"/>
    <w:rsid w:val="00A64A3C"/>
    <w:rsid w:val="00A64D4D"/>
    <w:rsid w:val="00A6567E"/>
    <w:rsid w:val="00A6698E"/>
    <w:rsid w:val="00A706F3"/>
    <w:rsid w:val="00A72F1E"/>
    <w:rsid w:val="00A73E2E"/>
    <w:rsid w:val="00A742E0"/>
    <w:rsid w:val="00A74E4E"/>
    <w:rsid w:val="00A75446"/>
    <w:rsid w:val="00A77123"/>
    <w:rsid w:val="00A804B6"/>
    <w:rsid w:val="00A8149D"/>
    <w:rsid w:val="00A816B3"/>
    <w:rsid w:val="00A82494"/>
    <w:rsid w:val="00A824D9"/>
    <w:rsid w:val="00A84087"/>
    <w:rsid w:val="00A853A9"/>
    <w:rsid w:val="00A92C09"/>
    <w:rsid w:val="00AA1407"/>
    <w:rsid w:val="00AA33F7"/>
    <w:rsid w:val="00AA4F1A"/>
    <w:rsid w:val="00AA7363"/>
    <w:rsid w:val="00AA7B8F"/>
    <w:rsid w:val="00AB54E3"/>
    <w:rsid w:val="00AB55DF"/>
    <w:rsid w:val="00AC00BF"/>
    <w:rsid w:val="00AC3138"/>
    <w:rsid w:val="00AC55F5"/>
    <w:rsid w:val="00AC5C02"/>
    <w:rsid w:val="00AD1D94"/>
    <w:rsid w:val="00AE1BC5"/>
    <w:rsid w:val="00AE1D08"/>
    <w:rsid w:val="00AE5702"/>
    <w:rsid w:val="00AE6062"/>
    <w:rsid w:val="00AE7B13"/>
    <w:rsid w:val="00AF05FF"/>
    <w:rsid w:val="00AF25D8"/>
    <w:rsid w:val="00AF2DFE"/>
    <w:rsid w:val="00AF31DC"/>
    <w:rsid w:val="00AF5011"/>
    <w:rsid w:val="00AF6387"/>
    <w:rsid w:val="00AF7069"/>
    <w:rsid w:val="00B002F0"/>
    <w:rsid w:val="00B02E62"/>
    <w:rsid w:val="00B05C67"/>
    <w:rsid w:val="00B061F2"/>
    <w:rsid w:val="00B06F58"/>
    <w:rsid w:val="00B07504"/>
    <w:rsid w:val="00B07BD2"/>
    <w:rsid w:val="00B07ED4"/>
    <w:rsid w:val="00B07EE1"/>
    <w:rsid w:val="00B13B52"/>
    <w:rsid w:val="00B142B4"/>
    <w:rsid w:val="00B14821"/>
    <w:rsid w:val="00B14838"/>
    <w:rsid w:val="00B14B40"/>
    <w:rsid w:val="00B159FB"/>
    <w:rsid w:val="00B16A59"/>
    <w:rsid w:val="00B20042"/>
    <w:rsid w:val="00B20690"/>
    <w:rsid w:val="00B207BE"/>
    <w:rsid w:val="00B21C80"/>
    <w:rsid w:val="00B2370D"/>
    <w:rsid w:val="00B238EE"/>
    <w:rsid w:val="00B24A02"/>
    <w:rsid w:val="00B24CE6"/>
    <w:rsid w:val="00B25892"/>
    <w:rsid w:val="00B26471"/>
    <w:rsid w:val="00B279A2"/>
    <w:rsid w:val="00B30CB0"/>
    <w:rsid w:val="00B31D2C"/>
    <w:rsid w:val="00B334D2"/>
    <w:rsid w:val="00B33839"/>
    <w:rsid w:val="00B34E3B"/>
    <w:rsid w:val="00B357EA"/>
    <w:rsid w:val="00B35C4B"/>
    <w:rsid w:val="00B42513"/>
    <w:rsid w:val="00B42E32"/>
    <w:rsid w:val="00B43F4F"/>
    <w:rsid w:val="00B44AC4"/>
    <w:rsid w:val="00B46EA8"/>
    <w:rsid w:val="00B473BA"/>
    <w:rsid w:val="00B50CCC"/>
    <w:rsid w:val="00B52457"/>
    <w:rsid w:val="00B54AB1"/>
    <w:rsid w:val="00B565FF"/>
    <w:rsid w:val="00B6050B"/>
    <w:rsid w:val="00B61D24"/>
    <w:rsid w:val="00B6270D"/>
    <w:rsid w:val="00B62D2E"/>
    <w:rsid w:val="00B642D7"/>
    <w:rsid w:val="00B64AB1"/>
    <w:rsid w:val="00B652AE"/>
    <w:rsid w:val="00B65FB6"/>
    <w:rsid w:val="00B6695B"/>
    <w:rsid w:val="00B679DA"/>
    <w:rsid w:val="00B72CBC"/>
    <w:rsid w:val="00B73670"/>
    <w:rsid w:val="00B73DE3"/>
    <w:rsid w:val="00B76C76"/>
    <w:rsid w:val="00B816A6"/>
    <w:rsid w:val="00B81D3A"/>
    <w:rsid w:val="00B82584"/>
    <w:rsid w:val="00B82700"/>
    <w:rsid w:val="00B82B1D"/>
    <w:rsid w:val="00B83FBC"/>
    <w:rsid w:val="00B842F8"/>
    <w:rsid w:val="00B84D58"/>
    <w:rsid w:val="00B8609C"/>
    <w:rsid w:val="00B874F7"/>
    <w:rsid w:val="00B876E4"/>
    <w:rsid w:val="00B93121"/>
    <w:rsid w:val="00B97C86"/>
    <w:rsid w:val="00BA0804"/>
    <w:rsid w:val="00BA13A5"/>
    <w:rsid w:val="00BA1825"/>
    <w:rsid w:val="00BA229C"/>
    <w:rsid w:val="00BA2B35"/>
    <w:rsid w:val="00BA5A53"/>
    <w:rsid w:val="00BA655E"/>
    <w:rsid w:val="00BA6DF9"/>
    <w:rsid w:val="00BA6FD9"/>
    <w:rsid w:val="00BB12D8"/>
    <w:rsid w:val="00BB2996"/>
    <w:rsid w:val="00BB3A86"/>
    <w:rsid w:val="00BB412F"/>
    <w:rsid w:val="00BB4B09"/>
    <w:rsid w:val="00BB576B"/>
    <w:rsid w:val="00BB5C3A"/>
    <w:rsid w:val="00BB6591"/>
    <w:rsid w:val="00BB6E74"/>
    <w:rsid w:val="00BB722A"/>
    <w:rsid w:val="00BB78FB"/>
    <w:rsid w:val="00BC2031"/>
    <w:rsid w:val="00BC3EAD"/>
    <w:rsid w:val="00BC54E3"/>
    <w:rsid w:val="00BD5522"/>
    <w:rsid w:val="00BD61D2"/>
    <w:rsid w:val="00BD66BE"/>
    <w:rsid w:val="00BE318B"/>
    <w:rsid w:val="00BE5DDE"/>
    <w:rsid w:val="00BE6155"/>
    <w:rsid w:val="00BE6533"/>
    <w:rsid w:val="00BF0A76"/>
    <w:rsid w:val="00BF1BDD"/>
    <w:rsid w:val="00BF1F52"/>
    <w:rsid w:val="00BF258C"/>
    <w:rsid w:val="00BF2828"/>
    <w:rsid w:val="00BF4FCF"/>
    <w:rsid w:val="00BF5719"/>
    <w:rsid w:val="00BF5B43"/>
    <w:rsid w:val="00BF6C03"/>
    <w:rsid w:val="00C007A6"/>
    <w:rsid w:val="00C01C5B"/>
    <w:rsid w:val="00C02D0F"/>
    <w:rsid w:val="00C0300F"/>
    <w:rsid w:val="00C038B4"/>
    <w:rsid w:val="00C03D65"/>
    <w:rsid w:val="00C03FE8"/>
    <w:rsid w:val="00C04081"/>
    <w:rsid w:val="00C04BD7"/>
    <w:rsid w:val="00C04CEF"/>
    <w:rsid w:val="00C06689"/>
    <w:rsid w:val="00C069D7"/>
    <w:rsid w:val="00C10062"/>
    <w:rsid w:val="00C101D0"/>
    <w:rsid w:val="00C12237"/>
    <w:rsid w:val="00C13565"/>
    <w:rsid w:val="00C14A36"/>
    <w:rsid w:val="00C20BD2"/>
    <w:rsid w:val="00C214EF"/>
    <w:rsid w:val="00C22831"/>
    <w:rsid w:val="00C27DEA"/>
    <w:rsid w:val="00C312E3"/>
    <w:rsid w:val="00C3208B"/>
    <w:rsid w:val="00C32D96"/>
    <w:rsid w:val="00C3523A"/>
    <w:rsid w:val="00C352E7"/>
    <w:rsid w:val="00C37B84"/>
    <w:rsid w:val="00C413CC"/>
    <w:rsid w:val="00C42977"/>
    <w:rsid w:val="00C45894"/>
    <w:rsid w:val="00C46736"/>
    <w:rsid w:val="00C535ED"/>
    <w:rsid w:val="00C5392C"/>
    <w:rsid w:val="00C556C5"/>
    <w:rsid w:val="00C57295"/>
    <w:rsid w:val="00C604FB"/>
    <w:rsid w:val="00C614CE"/>
    <w:rsid w:val="00C62850"/>
    <w:rsid w:val="00C62BD6"/>
    <w:rsid w:val="00C63236"/>
    <w:rsid w:val="00C64202"/>
    <w:rsid w:val="00C647F7"/>
    <w:rsid w:val="00C64AE9"/>
    <w:rsid w:val="00C654E9"/>
    <w:rsid w:val="00C65943"/>
    <w:rsid w:val="00C7064C"/>
    <w:rsid w:val="00C70E68"/>
    <w:rsid w:val="00C72DFE"/>
    <w:rsid w:val="00C80420"/>
    <w:rsid w:val="00C826E0"/>
    <w:rsid w:val="00C8543A"/>
    <w:rsid w:val="00C90624"/>
    <w:rsid w:val="00C90CC5"/>
    <w:rsid w:val="00C93BE6"/>
    <w:rsid w:val="00C95BE6"/>
    <w:rsid w:val="00C97F38"/>
    <w:rsid w:val="00CA020F"/>
    <w:rsid w:val="00CA1D87"/>
    <w:rsid w:val="00CA2990"/>
    <w:rsid w:val="00CA3C9C"/>
    <w:rsid w:val="00CA44AC"/>
    <w:rsid w:val="00CA57CF"/>
    <w:rsid w:val="00CA6763"/>
    <w:rsid w:val="00CA7104"/>
    <w:rsid w:val="00CA79B7"/>
    <w:rsid w:val="00CB1B0A"/>
    <w:rsid w:val="00CB2806"/>
    <w:rsid w:val="00CB46F9"/>
    <w:rsid w:val="00CB51CB"/>
    <w:rsid w:val="00CB6805"/>
    <w:rsid w:val="00CC2144"/>
    <w:rsid w:val="00CC26FE"/>
    <w:rsid w:val="00CC4034"/>
    <w:rsid w:val="00CD02CD"/>
    <w:rsid w:val="00CD26EF"/>
    <w:rsid w:val="00CD3726"/>
    <w:rsid w:val="00CD44E7"/>
    <w:rsid w:val="00CD64BF"/>
    <w:rsid w:val="00CD6B2A"/>
    <w:rsid w:val="00CD7506"/>
    <w:rsid w:val="00CD7959"/>
    <w:rsid w:val="00CE00D0"/>
    <w:rsid w:val="00CE055D"/>
    <w:rsid w:val="00CE0600"/>
    <w:rsid w:val="00CE0A6C"/>
    <w:rsid w:val="00CE151D"/>
    <w:rsid w:val="00CE176E"/>
    <w:rsid w:val="00CE2780"/>
    <w:rsid w:val="00CE5CE8"/>
    <w:rsid w:val="00CE5DB3"/>
    <w:rsid w:val="00CE7605"/>
    <w:rsid w:val="00CE7DB2"/>
    <w:rsid w:val="00CE7F54"/>
    <w:rsid w:val="00CF00FA"/>
    <w:rsid w:val="00CF3DBD"/>
    <w:rsid w:val="00CF587C"/>
    <w:rsid w:val="00CF663E"/>
    <w:rsid w:val="00CF7432"/>
    <w:rsid w:val="00D02BD9"/>
    <w:rsid w:val="00D02E63"/>
    <w:rsid w:val="00D0696B"/>
    <w:rsid w:val="00D07212"/>
    <w:rsid w:val="00D07729"/>
    <w:rsid w:val="00D10A01"/>
    <w:rsid w:val="00D11792"/>
    <w:rsid w:val="00D1212D"/>
    <w:rsid w:val="00D1335F"/>
    <w:rsid w:val="00D154FF"/>
    <w:rsid w:val="00D16C53"/>
    <w:rsid w:val="00D22516"/>
    <w:rsid w:val="00D2255F"/>
    <w:rsid w:val="00D23E7A"/>
    <w:rsid w:val="00D264B8"/>
    <w:rsid w:val="00D272A0"/>
    <w:rsid w:val="00D32347"/>
    <w:rsid w:val="00D32ADF"/>
    <w:rsid w:val="00D401FC"/>
    <w:rsid w:val="00D4297A"/>
    <w:rsid w:val="00D43B74"/>
    <w:rsid w:val="00D451BD"/>
    <w:rsid w:val="00D45C51"/>
    <w:rsid w:val="00D5090A"/>
    <w:rsid w:val="00D5214E"/>
    <w:rsid w:val="00D539E3"/>
    <w:rsid w:val="00D54353"/>
    <w:rsid w:val="00D56963"/>
    <w:rsid w:val="00D60E4B"/>
    <w:rsid w:val="00D61573"/>
    <w:rsid w:val="00D61D5C"/>
    <w:rsid w:val="00D64DB3"/>
    <w:rsid w:val="00D756FC"/>
    <w:rsid w:val="00D76A7B"/>
    <w:rsid w:val="00D77A12"/>
    <w:rsid w:val="00D82FB9"/>
    <w:rsid w:val="00D84909"/>
    <w:rsid w:val="00D86977"/>
    <w:rsid w:val="00D87AB0"/>
    <w:rsid w:val="00D918B4"/>
    <w:rsid w:val="00D92464"/>
    <w:rsid w:val="00D94D85"/>
    <w:rsid w:val="00D95115"/>
    <w:rsid w:val="00D9538B"/>
    <w:rsid w:val="00DA2D31"/>
    <w:rsid w:val="00DA49EF"/>
    <w:rsid w:val="00DA5B94"/>
    <w:rsid w:val="00DA6596"/>
    <w:rsid w:val="00DA6E04"/>
    <w:rsid w:val="00DA738C"/>
    <w:rsid w:val="00DA77E6"/>
    <w:rsid w:val="00DB04D0"/>
    <w:rsid w:val="00DB2426"/>
    <w:rsid w:val="00DB585D"/>
    <w:rsid w:val="00DB61FF"/>
    <w:rsid w:val="00DC0C84"/>
    <w:rsid w:val="00DC111D"/>
    <w:rsid w:val="00DC46C1"/>
    <w:rsid w:val="00DC50D3"/>
    <w:rsid w:val="00DC67E6"/>
    <w:rsid w:val="00DC6942"/>
    <w:rsid w:val="00DD1F00"/>
    <w:rsid w:val="00DD25C1"/>
    <w:rsid w:val="00DD3E65"/>
    <w:rsid w:val="00DD437C"/>
    <w:rsid w:val="00DD4866"/>
    <w:rsid w:val="00DD6A46"/>
    <w:rsid w:val="00DD6BD5"/>
    <w:rsid w:val="00DD6C13"/>
    <w:rsid w:val="00DE0612"/>
    <w:rsid w:val="00DE093F"/>
    <w:rsid w:val="00DE0F6E"/>
    <w:rsid w:val="00DE2664"/>
    <w:rsid w:val="00DE2C2D"/>
    <w:rsid w:val="00DE49B1"/>
    <w:rsid w:val="00DE73DF"/>
    <w:rsid w:val="00DE73F1"/>
    <w:rsid w:val="00DE796F"/>
    <w:rsid w:val="00DF02D7"/>
    <w:rsid w:val="00DF3066"/>
    <w:rsid w:val="00DF34CC"/>
    <w:rsid w:val="00DF7520"/>
    <w:rsid w:val="00DF7EFD"/>
    <w:rsid w:val="00E00FDA"/>
    <w:rsid w:val="00E02050"/>
    <w:rsid w:val="00E02CCA"/>
    <w:rsid w:val="00E030BB"/>
    <w:rsid w:val="00E045F8"/>
    <w:rsid w:val="00E05D78"/>
    <w:rsid w:val="00E072C4"/>
    <w:rsid w:val="00E10C51"/>
    <w:rsid w:val="00E13465"/>
    <w:rsid w:val="00E14827"/>
    <w:rsid w:val="00E149ED"/>
    <w:rsid w:val="00E151F7"/>
    <w:rsid w:val="00E156D4"/>
    <w:rsid w:val="00E20FFE"/>
    <w:rsid w:val="00E23A06"/>
    <w:rsid w:val="00E2403E"/>
    <w:rsid w:val="00E25D9A"/>
    <w:rsid w:val="00E27550"/>
    <w:rsid w:val="00E3111F"/>
    <w:rsid w:val="00E3188C"/>
    <w:rsid w:val="00E32113"/>
    <w:rsid w:val="00E33541"/>
    <w:rsid w:val="00E33F67"/>
    <w:rsid w:val="00E35CBB"/>
    <w:rsid w:val="00E360DA"/>
    <w:rsid w:val="00E43CF9"/>
    <w:rsid w:val="00E45F9D"/>
    <w:rsid w:val="00E46CAC"/>
    <w:rsid w:val="00E5276B"/>
    <w:rsid w:val="00E528B8"/>
    <w:rsid w:val="00E52E28"/>
    <w:rsid w:val="00E53C9F"/>
    <w:rsid w:val="00E549A7"/>
    <w:rsid w:val="00E54C81"/>
    <w:rsid w:val="00E57331"/>
    <w:rsid w:val="00E60DE1"/>
    <w:rsid w:val="00E62505"/>
    <w:rsid w:val="00E657EF"/>
    <w:rsid w:val="00E70DA8"/>
    <w:rsid w:val="00E73C26"/>
    <w:rsid w:val="00E7439E"/>
    <w:rsid w:val="00E753DA"/>
    <w:rsid w:val="00E761D6"/>
    <w:rsid w:val="00E81C0A"/>
    <w:rsid w:val="00E82CCD"/>
    <w:rsid w:val="00E85C3F"/>
    <w:rsid w:val="00E86E30"/>
    <w:rsid w:val="00E90C00"/>
    <w:rsid w:val="00E9190F"/>
    <w:rsid w:val="00E92ADE"/>
    <w:rsid w:val="00E947AE"/>
    <w:rsid w:val="00E949A1"/>
    <w:rsid w:val="00E970AA"/>
    <w:rsid w:val="00E97AFD"/>
    <w:rsid w:val="00EA1069"/>
    <w:rsid w:val="00EA1DB4"/>
    <w:rsid w:val="00EA309C"/>
    <w:rsid w:val="00EA3FBA"/>
    <w:rsid w:val="00EA60AC"/>
    <w:rsid w:val="00EA7392"/>
    <w:rsid w:val="00EA7839"/>
    <w:rsid w:val="00EA78B8"/>
    <w:rsid w:val="00EB0AE5"/>
    <w:rsid w:val="00EB1473"/>
    <w:rsid w:val="00EB660D"/>
    <w:rsid w:val="00EB7BC1"/>
    <w:rsid w:val="00EC104A"/>
    <w:rsid w:val="00EC4D66"/>
    <w:rsid w:val="00EC7113"/>
    <w:rsid w:val="00EC7128"/>
    <w:rsid w:val="00EC7AAA"/>
    <w:rsid w:val="00ED067A"/>
    <w:rsid w:val="00ED5930"/>
    <w:rsid w:val="00ED594B"/>
    <w:rsid w:val="00ED63EE"/>
    <w:rsid w:val="00EE0F73"/>
    <w:rsid w:val="00EE1759"/>
    <w:rsid w:val="00EE40AD"/>
    <w:rsid w:val="00EE6281"/>
    <w:rsid w:val="00EE6F36"/>
    <w:rsid w:val="00EF1944"/>
    <w:rsid w:val="00EF3821"/>
    <w:rsid w:val="00EF38C0"/>
    <w:rsid w:val="00EF4FC2"/>
    <w:rsid w:val="00EF5478"/>
    <w:rsid w:val="00EF5A7F"/>
    <w:rsid w:val="00EF73B6"/>
    <w:rsid w:val="00EF757C"/>
    <w:rsid w:val="00F03ADC"/>
    <w:rsid w:val="00F06E5F"/>
    <w:rsid w:val="00F06FEC"/>
    <w:rsid w:val="00F07122"/>
    <w:rsid w:val="00F072A4"/>
    <w:rsid w:val="00F0749E"/>
    <w:rsid w:val="00F07D56"/>
    <w:rsid w:val="00F10438"/>
    <w:rsid w:val="00F11B26"/>
    <w:rsid w:val="00F1484F"/>
    <w:rsid w:val="00F1615F"/>
    <w:rsid w:val="00F21211"/>
    <w:rsid w:val="00F2237A"/>
    <w:rsid w:val="00F23317"/>
    <w:rsid w:val="00F30551"/>
    <w:rsid w:val="00F30892"/>
    <w:rsid w:val="00F31262"/>
    <w:rsid w:val="00F332B6"/>
    <w:rsid w:val="00F33B69"/>
    <w:rsid w:val="00F343E6"/>
    <w:rsid w:val="00F355DB"/>
    <w:rsid w:val="00F35DB7"/>
    <w:rsid w:val="00F41003"/>
    <w:rsid w:val="00F43AFA"/>
    <w:rsid w:val="00F44B72"/>
    <w:rsid w:val="00F45967"/>
    <w:rsid w:val="00F5089D"/>
    <w:rsid w:val="00F50A77"/>
    <w:rsid w:val="00F53853"/>
    <w:rsid w:val="00F5387E"/>
    <w:rsid w:val="00F5524C"/>
    <w:rsid w:val="00F57315"/>
    <w:rsid w:val="00F57F7A"/>
    <w:rsid w:val="00F60F62"/>
    <w:rsid w:val="00F624CB"/>
    <w:rsid w:val="00F63DCA"/>
    <w:rsid w:val="00F654AE"/>
    <w:rsid w:val="00F65851"/>
    <w:rsid w:val="00F65F57"/>
    <w:rsid w:val="00F6707F"/>
    <w:rsid w:val="00F6769D"/>
    <w:rsid w:val="00F70370"/>
    <w:rsid w:val="00F74E95"/>
    <w:rsid w:val="00F75182"/>
    <w:rsid w:val="00F80B2E"/>
    <w:rsid w:val="00F81CE3"/>
    <w:rsid w:val="00F81CFE"/>
    <w:rsid w:val="00F853C9"/>
    <w:rsid w:val="00F85F82"/>
    <w:rsid w:val="00F85F9C"/>
    <w:rsid w:val="00F8698C"/>
    <w:rsid w:val="00F905D3"/>
    <w:rsid w:val="00F90B08"/>
    <w:rsid w:val="00F92463"/>
    <w:rsid w:val="00F94014"/>
    <w:rsid w:val="00F94A1C"/>
    <w:rsid w:val="00F96A08"/>
    <w:rsid w:val="00F96DB9"/>
    <w:rsid w:val="00FA0123"/>
    <w:rsid w:val="00FA3194"/>
    <w:rsid w:val="00FA6168"/>
    <w:rsid w:val="00FA66EC"/>
    <w:rsid w:val="00FB0395"/>
    <w:rsid w:val="00FB526C"/>
    <w:rsid w:val="00FB6D36"/>
    <w:rsid w:val="00FC03D2"/>
    <w:rsid w:val="00FC1118"/>
    <w:rsid w:val="00FC11A5"/>
    <w:rsid w:val="00FC1676"/>
    <w:rsid w:val="00FC1B8F"/>
    <w:rsid w:val="00FC30B3"/>
    <w:rsid w:val="00FC681F"/>
    <w:rsid w:val="00FC77D8"/>
    <w:rsid w:val="00FD0316"/>
    <w:rsid w:val="00FD0A6F"/>
    <w:rsid w:val="00FD16A9"/>
    <w:rsid w:val="00FD2062"/>
    <w:rsid w:val="00FD385D"/>
    <w:rsid w:val="00FD62F6"/>
    <w:rsid w:val="00FD635B"/>
    <w:rsid w:val="00FD7F77"/>
    <w:rsid w:val="00FE1873"/>
    <w:rsid w:val="00FE4E51"/>
    <w:rsid w:val="00FE5BAE"/>
    <w:rsid w:val="00FF18D8"/>
    <w:rsid w:val="00FF4666"/>
    <w:rsid w:val="00FF5B7E"/>
    <w:rsid w:val="00FF71C4"/>
    <w:rsid w:val="00FF7814"/>
    <w:rsid w:val="00FF7D65"/>
    <w:rsid w:val="043BFAA1"/>
    <w:rsid w:val="0656C612"/>
    <w:rsid w:val="0C09BF61"/>
    <w:rsid w:val="0F471639"/>
    <w:rsid w:val="0FC818A5"/>
    <w:rsid w:val="1BF055F3"/>
    <w:rsid w:val="1DC19C73"/>
    <w:rsid w:val="21448D18"/>
    <w:rsid w:val="21CDEEE4"/>
    <w:rsid w:val="2349366F"/>
    <w:rsid w:val="24ACDD26"/>
    <w:rsid w:val="253EE523"/>
    <w:rsid w:val="2B67EC71"/>
    <w:rsid w:val="350B4BD2"/>
    <w:rsid w:val="3A22A274"/>
    <w:rsid w:val="3CD5B3F6"/>
    <w:rsid w:val="3F903ACB"/>
    <w:rsid w:val="4895B40E"/>
    <w:rsid w:val="48A7CDA6"/>
    <w:rsid w:val="4C83A0DA"/>
    <w:rsid w:val="4E1F713B"/>
    <w:rsid w:val="5335D4AE"/>
    <w:rsid w:val="547E6749"/>
    <w:rsid w:val="6E3363AB"/>
    <w:rsid w:val="71B0F3EF"/>
    <w:rsid w:val="7265E1AD"/>
    <w:rsid w:val="72DE61E3"/>
    <w:rsid w:val="7614125C"/>
    <w:rsid w:val="783621E4"/>
    <w:rsid w:val="79FBAE12"/>
    <w:rsid w:val="7D360AF0"/>
    <w:rsid w:val="7E0F9A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B0FE0"/>
  <w15:chartTrackingRefBased/>
  <w15:docId w15:val="{89E11790-F0CE-408D-AA78-58546E76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en-US" w:eastAsia="en-US" w:bidi="ar-SA"/>
      </w:rPr>
    </w:rPrDefault>
    <w:pPrDefault>
      <w:pPr>
        <w:spacing w:after="200" w:line="29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EBA"/>
    <w:pPr>
      <w:spacing w:after="120" w:line="240" w:lineRule="auto"/>
    </w:pPr>
    <w:rPr>
      <w:sz w:val="24"/>
      <w:lang w:val="en-CA"/>
    </w:rPr>
  </w:style>
  <w:style w:type="paragraph" w:styleId="Heading1">
    <w:name w:val="heading 1"/>
    <w:link w:val="Heading1Char"/>
    <w:autoRedefine/>
    <w:uiPriority w:val="9"/>
    <w:qFormat/>
    <w:rsid w:val="00894EBA"/>
    <w:pPr>
      <w:keepNext/>
      <w:keepLines/>
      <w:numPr>
        <w:numId w:val="3"/>
      </w:numPr>
      <w:pBdr>
        <w:bottom w:val="single" w:sz="4" w:space="3" w:color="003366"/>
      </w:pBdr>
      <w:spacing w:before="360" w:after="240" w:line="288" w:lineRule="auto"/>
      <w:contextualSpacing/>
      <w:outlineLvl w:val="0"/>
    </w:pPr>
    <w:rPr>
      <w:rFonts w:eastAsia="Times New Roman" w:cs="Times New Roman"/>
      <w:b/>
      <w:bCs/>
      <w:color w:val="002A5C"/>
      <w:sz w:val="38"/>
      <w:szCs w:val="28"/>
      <w:lang w:val="en-CA" w:eastAsia="en-CA"/>
    </w:rPr>
  </w:style>
  <w:style w:type="paragraph" w:styleId="Heading2">
    <w:name w:val="heading 2"/>
    <w:basedOn w:val="Heading1"/>
    <w:next w:val="Normal"/>
    <w:link w:val="Heading2Char"/>
    <w:autoRedefine/>
    <w:uiPriority w:val="9"/>
    <w:unhideWhenUsed/>
    <w:qFormat/>
    <w:rsid w:val="00CA3C9C"/>
    <w:pPr>
      <w:numPr>
        <w:ilvl w:val="1"/>
      </w:numPr>
      <w:pBdr>
        <w:bottom w:val="none" w:sz="0" w:space="0" w:color="auto"/>
      </w:pBdr>
      <w:tabs>
        <w:tab w:val="left" w:pos="720"/>
      </w:tabs>
      <w:spacing w:before="240" w:after="60"/>
      <w:ind w:left="0" w:firstLine="0"/>
      <w:outlineLvl w:val="1"/>
    </w:pPr>
    <w:rPr>
      <w:sz w:val="34"/>
      <w:szCs w:val="34"/>
    </w:rPr>
  </w:style>
  <w:style w:type="paragraph" w:styleId="Heading3">
    <w:name w:val="heading 3"/>
    <w:basedOn w:val="Heading2"/>
    <w:next w:val="Normal"/>
    <w:link w:val="Heading3Char"/>
    <w:autoRedefine/>
    <w:uiPriority w:val="9"/>
    <w:unhideWhenUsed/>
    <w:qFormat/>
    <w:rsid w:val="008518B2"/>
    <w:pPr>
      <w:numPr>
        <w:ilvl w:val="2"/>
      </w:numPr>
      <w:tabs>
        <w:tab w:val="clear" w:pos="720"/>
        <w:tab w:val="left" w:pos="907"/>
      </w:tabs>
      <w:spacing w:after="0"/>
      <w:ind w:left="907" w:hanging="907"/>
      <w:outlineLvl w:val="2"/>
    </w:pPr>
    <w:rPr>
      <w:sz w:val="30"/>
    </w:rPr>
  </w:style>
  <w:style w:type="paragraph" w:styleId="Heading4">
    <w:name w:val="heading 4"/>
    <w:basedOn w:val="Heading3"/>
    <w:next w:val="Normal"/>
    <w:link w:val="Heading4Char"/>
    <w:autoRedefine/>
    <w:uiPriority w:val="9"/>
    <w:unhideWhenUsed/>
    <w:qFormat/>
    <w:rsid w:val="008518B2"/>
    <w:pPr>
      <w:numPr>
        <w:ilvl w:val="3"/>
      </w:numPr>
      <w:tabs>
        <w:tab w:val="clear" w:pos="907"/>
        <w:tab w:val="left" w:pos="1080"/>
      </w:tabs>
      <w:ind w:left="1080" w:hanging="1080"/>
      <w:outlineLvl w:val="3"/>
    </w:pPr>
    <w:rPr>
      <w:sz w:val="26"/>
    </w:rPr>
  </w:style>
  <w:style w:type="paragraph" w:styleId="Heading5">
    <w:name w:val="heading 5"/>
    <w:next w:val="Normal"/>
    <w:link w:val="Heading5Char"/>
    <w:autoRedefine/>
    <w:uiPriority w:val="9"/>
    <w:unhideWhenUsed/>
    <w:qFormat/>
    <w:rsid w:val="0065674F"/>
    <w:pPr>
      <w:numPr>
        <w:ilvl w:val="4"/>
        <w:numId w:val="3"/>
      </w:numPr>
      <w:tabs>
        <w:tab w:val="left" w:pos="1166"/>
      </w:tabs>
      <w:spacing w:before="240" w:after="0" w:line="240" w:lineRule="exact"/>
      <w:ind w:left="1166" w:hanging="1166"/>
      <w:outlineLvl w:val="4"/>
    </w:pPr>
    <w:rPr>
      <w:rFonts w:ascii="Lucida Bright" w:eastAsia="Times New Roman" w:hAnsi="Lucida Bright" w:cs="Times New Roman"/>
      <w:b/>
      <w:bCs/>
      <w:color w:val="002A5C"/>
      <w:szCs w:val="34"/>
      <w:lang w:val="en-CA" w:eastAsia="en-CA"/>
    </w:rPr>
  </w:style>
  <w:style w:type="paragraph" w:styleId="Heading6">
    <w:name w:val="heading 6"/>
    <w:basedOn w:val="Heading5"/>
    <w:next w:val="Normal"/>
    <w:link w:val="Heading6Char"/>
    <w:autoRedefine/>
    <w:uiPriority w:val="9"/>
    <w:unhideWhenUsed/>
    <w:qFormat/>
    <w:rsid w:val="00875266"/>
    <w:pPr>
      <w:numPr>
        <w:ilvl w:val="5"/>
      </w:numPr>
      <w:outlineLvl w:val="5"/>
    </w:pPr>
    <w:rPr>
      <w:iCs/>
      <w:sz w:val="26"/>
    </w:rPr>
  </w:style>
  <w:style w:type="paragraph" w:styleId="Heading7">
    <w:name w:val="heading 7"/>
    <w:basedOn w:val="Heading6"/>
    <w:next w:val="Normal"/>
    <w:link w:val="Heading7Char"/>
    <w:uiPriority w:val="9"/>
    <w:unhideWhenUsed/>
    <w:rsid w:val="001761CF"/>
    <w:pPr>
      <w:numPr>
        <w:ilvl w:val="6"/>
      </w:numPr>
      <w:outlineLvl w:val="6"/>
    </w:pPr>
    <w:rPr>
      <w:iCs w:val="0"/>
      <w:color w:val="1F497D"/>
    </w:rPr>
  </w:style>
  <w:style w:type="paragraph" w:styleId="Heading8">
    <w:name w:val="heading 8"/>
    <w:basedOn w:val="Heading7"/>
    <w:next w:val="Normal"/>
    <w:link w:val="Heading8Char"/>
    <w:uiPriority w:val="9"/>
    <w:unhideWhenUsed/>
    <w:rsid w:val="001761CF"/>
    <w:pPr>
      <w:numPr>
        <w:ilvl w:val="7"/>
      </w:numPr>
      <w:outlineLvl w:val="7"/>
    </w:pPr>
    <w:rPr>
      <w:szCs w:val="20"/>
    </w:rPr>
  </w:style>
  <w:style w:type="paragraph" w:styleId="Heading9">
    <w:name w:val="heading 9"/>
    <w:basedOn w:val="Heading8"/>
    <w:next w:val="Normal"/>
    <w:link w:val="Heading9Char"/>
    <w:uiPriority w:val="9"/>
    <w:unhideWhenUsed/>
    <w:rsid w:val="001761CF"/>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EBA"/>
    <w:rPr>
      <w:rFonts w:eastAsia="Times New Roman" w:cs="Times New Roman"/>
      <w:b/>
      <w:bCs/>
      <w:color w:val="002A5C"/>
      <w:sz w:val="38"/>
      <w:szCs w:val="28"/>
      <w:lang w:val="en-CA" w:eastAsia="en-CA"/>
    </w:rPr>
  </w:style>
  <w:style w:type="character" w:customStyle="1" w:styleId="Heading2Char">
    <w:name w:val="Heading 2 Char"/>
    <w:basedOn w:val="DefaultParagraphFont"/>
    <w:link w:val="Heading2"/>
    <w:uiPriority w:val="9"/>
    <w:rsid w:val="00CA3C9C"/>
    <w:rPr>
      <w:rFonts w:eastAsia="Times New Roman" w:cs="Times New Roman"/>
      <w:b/>
      <w:bCs/>
      <w:color w:val="002A5C"/>
      <w:sz w:val="34"/>
      <w:szCs w:val="34"/>
      <w:lang w:val="en-CA" w:eastAsia="en-CA"/>
    </w:rPr>
  </w:style>
  <w:style w:type="character" w:customStyle="1" w:styleId="Heading3Char">
    <w:name w:val="Heading 3 Char"/>
    <w:basedOn w:val="DefaultParagraphFont"/>
    <w:link w:val="Heading3"/>
    <w:uiPriority w:val="9"/>
    <w:rsid w:val="008518B2"/>
    <w:rPr>
      <w:rFonts w:eastAsia="Times New Roman" w:cs="Times New Roman"/>
      <w:b/>
      <w:bCs/>
      <w:color w:val="002A5C"/>
      <w:sz w:val="30"/>
      <w:szCs w:val="34"/>
      <w:lang w:val="en-CA" w:eastAsia="en-CA"/>
    </w:rPr>
  </w:style>
  <w:style w:type="character" w:customStyle="1" w:styleId="Heading4Char">
    <w:name w:val="Heading 4 Char"/>
    <w:basedOn w:val="DefaultParagraphFont"/>
    <w:link w:val="Heading4"/>
    <w:uiPriority w:val="9"/>
    <w:rsid w:val="008518B2"/>
    <w:rPr>
      <w:rFonts w:eastAsia="Times New Roman" w:cs="Times New Roman"/>
      <w:b/>
      <w:bCs/>
      <w:color w:val="002A5C"/>
      <w:sz w:val="26"/>
      <w:szCs w:val="34"/>
      <w:lang w:val="en-CA" w:eastAsia="en-CA"/>
    </w:rPr>
  </w:style>
  <w:style w:type="character" w:customStyle="1" w:styleId="Heading5Char">
    <w:name w:val="Heading 5 Char"/>
    <w:basedOn w:val="DefaultParagraphFont"/>
    <w:link w:val="Heading5"/>
    <w:uiPriority w:val="9"/>
    <w:rsid w:val="0065674F"/>
    <w:rPr>
      <w:rFonts w:ascii="Lucida Bright" w:eastAsia="Times New Roman" w:hAnsi="Lucida Bright" w:cs="Times New Roman"/>
      <w:b/>
      <w:bCs/>
      <w:color w:val="002A5C"/>
      <w:szCs w:val="34"/>
      <w:lang w:val="en-CA" w:eastAsia="en-CA"/>
    </w:rPr>
  </w:style>
  <w:style w:type="character" w:customStyle="1" w:styleId="Heading6Char">
    <w:name w:val="Heading 6 Char"/>
    <w:basedOn w:val="DefaultParagraphFont"/>
    <w:link w:val="Heading6"/>
    <w:uiPriority w:val="9"/>
    <w:rsid w:val="00875266"/>
    <w:rPr>
      <w:rFonts w:ascii="Lucida Bright" w:eastAsia="Times New Roman" w:hAnsi="Lucida Bright" w:cs="Times New Roman"/>
      <w:b/>
      <w:bCs/>
      <w:iCs/>
      <w:color w:val="002A5C"/>
      <w:sz w:val="26"/>
      <w:szCs w:val="34"/>
      <w:lang w:val="en-CA" w:eastAsia="en-CA"/>
    </w:rPr>
  </w:style>
  <w:style w:type="character" w:customStyle="1" w:styleId="Heading7Char">
    <w:name w:val="Heading 7 Char"/>
    <w:basedOn w:val="DefaultParagraphFont"/>
    <w:link w:val="Heading7"/>
    <w:uiPriority w:val="9"/>
    <w:rsid w:val="001761CF"/>
    <w:rPr>
      <w:rFonts w:ascii="Lucida Bright" w:eastAsia="Times New Roman" w:hAnsi="Lucida Bright" w:cs="Times New Roman"/>
      <w:b/>
      <w:bCs/>
      <w:color w:val="1F497D"/>
      <w:sz w:val="26"/>
      <w:szCs w:val="34"/>
      <w:lang w:val="en-CA" w:eastAsia="en-CA"/>
    </w:rPr>
  </w:style>
  <w:style w:type="character" w:customStyle="1" w:styleId="Heading8Char">
    <w:name w:val="Heading 8 Char"/>
    <w:basedOn w:val="DefaultParagraphFont"/>
    <w:link w:val="Heading8"/>
    <w:uiPriority w:val="9"/>
    <w:rsid w:val="001761CF"/>
    <w:rPr>
      <w:rFonts w:ascii="Lucida Bright" w:eastAsia="Times New Roman" w:hAnsi="Lucida Bright" w:cs="Times New Roman"/>
      <w:b/>
      <w:bCs/>
      <w:color w:val="1F497D"/>
      <w:sz w:val="26"/>
      <w:lang w:val="en-CA" w:eastAsia="en-CA"/>
    </w:rPr>
  </w:style>
  <w:style w:type="character" w:customStyle="1" w:styleId="Heading9Char">
    <w:name w:val="Heading 9 Char"/>
    <w:basedOn w:val="DefaultParagraphFont"/>
    <w:link w:val="Heading9"/>
    <w:uiPriority w:val="9"/>
    <w:rsid w:val="001761CF"/>
    <w:rPr>
      <w:rFonts w:ascii="Lucida Bright" w:eastAsia="Times New Roman" w:hAnsi="Lucida Bright" w:cs="Times New Roman"/>
      <w:b/>
      <w:bCs/>
      <w:iCs/>
      <w:color w:val="1F497D"/>
      <w:sz w:val="26"/>
      <w:lang w:val="en-CA" w:eastAsia="en-CA"/>
    </w:rPr>
  </w:style>
  <w:style w:type="numbering" w:customStyle="1" w:styleId="Headings">
    <w:name w:val="Headings"/>
    <w:uiPriority w:val="99"/>
    <w:rsid w:val="001761CF"/>
    <w:pPr>
      <w:numPr>
        <w:numId w:val="1"/>
      </w:numPr>
    </w:pPr>
  </w:style>
  <w:style w:type="paragraph" w:styleId="ListBullet">
    <w:name w:val="List Bullet"/>
    <w:basedOn w:val="Normal"/>
    <w:autoRedefine/>
    <w:uiPriority w:val="99"/>
    <w:unhideWhenUsed/>
    <w:qFormat/>
    <w:rsid w:val="00557C50"/>
    <w:pPr>
      <w:numPr>
        <w:numId w:val="13"/>
      </w:numPr>
      <w:ind w:left="605" w:hanging="245"/>
      <w:contextualSpacing/>
    </w:pPr>
    <w:rPr>
      <w:color w:val="000000" w:themeColor="text1"/>
    </w:rPr>
  </w:style>
  <w:style w:type="paragraph" w:styleId="ListBullet2">
    <w:name w:val="List Bullet 2"/>
    <w:basedOn w:val="Normal"/>
    <w:autoRedefine/>
    <w:uiPriority w:val="99"/>
    <w:unhideWhenUsed/>
    <w:rsid w:val="00031A96"/>
    <w:pPr>
      <w:numPr>
        <w:ilvl w:val="2"/>
        <w:numId w:val="6"/>
      </w:numPr>
      <w:ind w:left="850" w:hanging="245"/>
    </w:pPr>
    <w:rPr>
      <w:color w:val="000000" w:themeColor="text1"/>
      <w:szCs w:val="24"/>
    </w:rPr>
  </w:style>
  <w:style w:type="paragraph" w:styleId="ListBullet3">
    <w:name w:val="List Bullet 3"/>
    <w:basedOn w:val="Normal"/>
    <w:autoRedefine/>
    <w:uiPriority w:val="99"/>
    <w:unhideWhenUsed/>
    <w:rsid w:val="00031A96"/>
    <w:pPr>
      <w:numPr>
        <w:ilvl w:val="1"/>
        <w:numId w:val="5"/>
      </w:numPr>
      <w:ind w:left="1095" w:hanging="245"/>
    </w:pPr>
    <w:rPr>
      <w:color w:val="000000" w:themeColor="text1"/>
    </w:rPr>
  </w:style>
  <w:style w:type="paragraph" w:styleId="ListBullet4">
    <w:name w:val="List Bullet 4"/>
    <w:autoRedefine/>
    <w:uiPriority w:val="99"/>
    <w:unhideWhenUsed/>
    <w:rsid w:val="00031A96"/>
    <w:pPr>
      <w:numPr>
        <w:ilvl w:val="4"/>
        <w:numId w:val="7"/>
      </w:numPr>
      <w:spacing w:after="0"/>
      <w:ind w:left="1339" w:hanging="245"/>
      <w:contextualSpacing/>
    </w:pPr>
    <w:rPr>
      <w:rFonts w:ascii="Calibri" w:hAnsi="Calibri"/>
      <w:color w:val="000000" w:themeColor="text1"/>
      <w:sz w:val="24"/>
      <w:lang w:val="en-CA"/>
    </w:rPr>
  </w:style>
  <w:style w:type="paragraph" w:styleId="ListBullet5">
    <w:name w:val="List Bullet 5"/>
    <w:autoRedefine/>
    <w:uiPriority w:val="99"/>
    <w:unhideWhenUsed/>
    <w:qFormat/>
    <w:rsid w:val="00031A96"/>
    <w:pPr>
      <w:numPr>
        <w:numId w:val="4"/>
      </w:numPr>
      <w:spacing w:after="0"/>
      <w:ind w:left="1584" w:hanging="245"/>
      <w:contextualSpacing/>
    </w:pPr>
    <w:rPr>
      <w:rFonts w:ascii="Calibri" w:hAnsi="Calibri"/>
      <w:color w:val="000000" w:themeColor="text1"/>
      <w:sz w:val="24"/>
      <w:lang w:val="en-CA"/>
    </w:rPr>
  </w:style>
  <w:style w:type="numbering" w:customStyle="1" w:styleId="ListBullets">
    <w:name w:val="ListBullets"/>
    <w:uiPriority w:val="99"/>
    <w:rsid w:val="00672716"/>
    <w:pPr>
      <w:numPr>
        <w:numId w:val="2"/>
      </w:numPr>
    </w:pPr>
  </w:style>
  <w:style w:type="paragraph" w:styleId="Title">
    <w:name w:val="Title"/>
    <w:basedOn w:val="Normal"/>
    <w:next w:val="Normal"/>
    <w:link w:val="TitleChar"/>
    <w:autoRedefine/>
    <w:qFormat/>
    <w:rsid w:val="007A6370"/>
    <w:pPr>
      <w:spacing w:before="240" w:line="634" w:lineRule="exact"/>
      <w:jc w:val="center"/>
    </w:pPr>
    <w:rPr>
      <w:b/>
      <w:color w:val="002A5C"/>
      <w:spacing w:val="5"/>
      <w:kern w:val="28"/>
      <w:sz w:val="42"/>
      <w:szCs w:val="52"/>
    </w:rPr>
  </w:style>
  <w:style w:type="character" w:customStyle="1" w:styleId="TitleChar">
    <w:name w:val="Title Char"/>
    <w:basedOn w:val="DefaultParagraphFont"/>
    <w:link w:val="Title"/>
    <w:rsid w:val="007A6370"/>
    <w:rPr>
      <w:b/>
      <w:color w:val="002A5C"/>
      <w:spacing w:val="5"/>
      <w:kern w:val="28"/>
      <w:sz w:val="42"/>
      <w:szCs w:val="52"/>
      <w:lang w:val="en-CA"/>
    </w:rPr>
  </w:style>
  <w:style w:type="paragraph" w:styleId="Subtitle">
    <w:name w:val="Subtitle"/>
    <w:basedOn w:val="Normal"/>
    <w:next w:val="Normal"/>
    <w:link w:val="SubtitleChar"/>
    <w:autoRedefine/>
    <w:qFormat/>
    <w:rsid w:val="00B42E32"/>
    <w:pPr>
      <w:jc w:val="center"/>
    </w:pPr>
  </w:style>
  <w:style w:type="character" w:customStyle="1" w:styleId="SubtitleChar">
    <w:name w:val="Subtitle Char"/>
    <w:basedOn w:val="DefaultParagraphFont"/>
    <w:link w:val="Subtitle"/>
    <w:rsid w:val="00B42E32"/>
    <w:rPr>
      <w:sz w:val="24"/>
      <w:lang w:val="en-CA"/>
    </w:rPr>
  </w:style>
  <w:style w:type="paragraph" w:styleId="TOCHeading">
    <w:name w:val="TOC Heading"/>
    <w:basedOn w:val="Heading1nonumber"/>
    <w:autoRedefine/>
    <w:uiPriority w:val="39"/>
    <w:unhideWhenUsed/>
    <w:qFormat/>
    <w:rsid w:val="00930783"/>
    <w:pPr>
      <w:pBdr>
        <w:bottom w:val="single" w:sz="4" w:space="1" w:color="auto"/>
      </w:pBdr>
      <w:spacing w:before="240" w:after="120"/>
    </w:pPr>
    <w:rPr>
      <w:rFonts w:eastAsiaTheme="majorEastAsia" w:cstheme="majorBidi"/>
      <w:bCs w:val="0"/>
      <w:szCs w:val="32"/>
    </w:rPr>
  </w:style>
  <w:style w:type="paragraph" w:styleId="TOC1">
    <w:name w:val="toc 1"/>
    <w:basedOn w:val="Normal"/>
    <w:next w:val="Normal"/>
    <w:autoRedefine/>
    <w:uiPriority w:val="39"/>
    <w:unhideWhenUsed/>
    <w:rsid w:val="007A6370"/>
    <w:pPr>
      <w:tabs>
        <w:tab w:val="left" w:pos="180"/>
        <w:tab w:val="right" w:leader="dot" w:pos="9350"/>
      </w:tabs>
      <w:ind w:left="187" w:hanging="187"/>
    </w:pPr>
    <w:rPr>
      <w:noProof/>
      <w:color w:val="000000" w:themeColor="text1"/>
    </w:rPr>
  </w:style>
  <w:style w:type="paragraph" w:styleId="TOC2">
    <w:name w:val="toc 2"/>
    <w:basedOn w:val="Normal"/>
    <w:next w:val="Normal"/>
    <w:autoRedefine/>
    <w:uiPriority w:val="39"/>
    <w:unhideWhenUsed/>
    <w:rsid w:val="00E27550"/>
    <w:pPr>
      <w:tabs>
        <w:tab w:val="left" w:pos="540"/>
        <w:tab w:val="right" w:leader="dot" w:pos="9350"/>
      </w:tabs>
      <w:ind w:left="374" w:hanging="187"/>
    </w:pPr>
    <w:rPr>
      <w:noProof/>
      <w:color w:val="000000" w:themeColor="text1"/>
    </w:rPr>
  </w:style>
  <w:style w:type="paragraph" w:styleId="TOC3">
    <w:name w:val="toc 3"/>
    <w:basedOn w:val="Normal"/>
    <w:next w:val="Normal"/>
    <w:autoRedefine/>
    <w:uiPriority w:val="39"/>
    <w:unhideWhenUsed/>
    <w:rsid w:val="00E27550"/>
    <w:pPr>
      <w:tabs>
        <w:tab w:val="left" w:pos="1170"/>
        <w:tab w:val="right" w:leader="dot" w:pos="9350"/>
      </w:tabs>
      <w:ind w:left="821" w:hanging="187"/>
    </w:pPr>
    <w:rPr>
      <w:noProof/>
      <w:color w:val="000000" w:themeColor="text1"/>
    </w:rPr>
  </w:style>
  <w:style w:type="character" w:styleId="Hyperlink">
    <w:name w:val="Hyperlink"/>
    <w:basedOn w:val="DefaultParagraphFont"/>
    <w:uiPriority w:val="99"/>
    <w:unhideWhenUsed/>
    <w:qFormat/>
    <w:rsid w:val="00FC77D8"/>
    <w:rPr>
      <w:color w:val="002A5C"/>
      <w:u w:val="single"/>
    </w:rPr>
  </w:style>
  <w:style w:type="character" w:styleId="Strong">
    <w:name w:val="Strong"/>
    <w:basedOn w:val="DefaultParagraphFont"/>
    <w:qFormat/>
    <w:rsid w:val="006D1523"/>
    <w:rPr>
      <w:b/>
      <w:bCs/>
    </w:rPr>
  </w:style>
  <w:style w:type="paragraph" w:styleId="TOC4">
    <w:name w:val="toc 4"/>
    <w:basedOn w:val="Normal"/>
    <w:next w:val="Normal"/>
    <w:autoRedefine/>
    <w:uiPriority w:val="39"/>
    <w:unhideWhenUsed/>
    <w:rsid w:val="00E27550"/>
    <w:pPr>
      <w:tabs>
        <w:tab w:val="left" w:pos="1890"/>
        <w:tab w:val="right" w:leader="dot" w:pos="9350"/>
      </w:tabs>
      <w:ind w:left="1353" w:hanging="187"/>
    </w:pPr>
    <w:rPr>
      <w:noProof/>
      <w:color w:val="000000" w:themeColor="text1"/>
    </w:rPr>
  </w:style>
  <w:style w:type="paragraph" w:styleId="TOC5">
    <w:name w:val="toc 5"/>
    <w:basedOn w:val="Normal"/>
    <w:next w:val="Normal"/>
    <w:autoRedefine/>
    <w:uiPriority w:val="39"/>
    <w:unhideWhenUsed/>
    <w:rsid w:val="00E27550"/>
    <w:pPr>
      <w:tabs>
        <w:tab w:val="left" w:pos="2790"/>
        <w:tab w:val="right" w:leader="dot" w:pos="9350"/>
      </w:tabs>
      <w:ind w:left="2073" w:hanging="187"/>
    </w:pPr>
    <w:rPr>
      <w:noProof/>
      <w:color w:val="000000" w:themeColor="text1"/>
    </w:rPr>
  </w:style>
  <w:style w:type="table" w:styleId="TableGrid">
    <w:name w:val="Table Grid"/>
    <w:basedOn w:val="TableNormal"/>
    <w:uiPriority w:val="59"/>
    <w:rsid w:val="0096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BodyText"/>
    <w:autoRedefine/>
    <w:qFormat/>
    <w:rsid w:val="00AB55DF"/>
    <w:pPr>
      <w:framePr w:hSpace="180" w:wrap="around" w:vAnchor="text" w:hAnchor="page" w:x="1426" w:y="40"/>
    </w:pPr>
    <w:rPr>
      <w:b/>
    </w:rPr>
  </w:style>
  <w:style w:type="paragraph" w:customStyle="1" w:styleId="TableText">
    <w:name w:val="Table Text"/>
    <w:basedOn w:val="BodyText"/>
    <w:autoRedefine/>
    <w:qFormat/>
    <w:rsid w:val="00F03ADC"/>
  </w:style>
  <w:style w:type="paragraph" w:styleId="Header">
    <w:name w:val="header"/>
    <w:basedOn w:val="BodyText"/>
    <w:link w:val="HeaderChar"/>
    <w:autoRedefine/>
    <w:uiPriority w:val="99"/>
    <w:unhideWhenUsed/>
    <w:qFormat/>
    <w:rsid w:val="00BA13A5"/>
    <w:pPr>
      <w:tabs>
        <w:tab w:val="right" w:pos="9360"/>
      </w:tabs>
    </w:pPr>
    <w:rPr>
      <w:rFonts w:cstheme="minorHAnsi"/>
      <w:sz w:val="20"/>
    </w:rPr>
  </w:style>
  <w:style w:type="character" w:customStyle="1" w:styleId="HeaderChar">
    <w:name w:val="Header Char"/>
    <w:basedOn w:val="DefaultParagraphFont"/>
    <w:link w:val="Header"/>
    <w:uiPriority w:val="99"/>
    <w:rsid w:val="00BA13A5"/>
    <w:rPr>
      <w:rFonts w:cstheme="minorHAnsi"/>
      <w:lang w:val="en-CA"/>
    </w:rPr>
  </w:style>
  <w:style w:type="paragraph" w:styleId="Footer">
    <w:name w:val="footer"/>
    <w:link w:val="FooterChar"/>
    <w:autoRedefine/>
    <w:uiPriority w:val="99"/>
    <w:unhideWhenUsed/>
    <w:rsid w:val="00E33F67"/>
    <w:pPr>
      <w:tabs>
        <w:tab w:val="left" w:pos="0"/>
        <w:tab w:val="center" w:pos="4680"/>
        <w:tab w:val="right" w:pos="12900"/>
      </w:tabs>
      <w:spacing w:after="0"/>
      <w:contextualSpacing/>
    </w:pPr>
    <w:rPr>
      <w:lang w:val="en-CA"/>
    </w:rPr>
  </w:style>
  <w:style w:type="character" w:customStyle="1" w:styleId="FooterChar">
    <w:name w:val="Footer Char"/>
    <w:basedOn w:val="DefaultParagraphFont"/>
    <w:link w:val="Footer"/>
    <w:uiPriority w:val="99"/>
    <w:rsid w:val="00E33F67"/>
    <w:rPr>
      <w:lang w:val="en-CA"/>
    </w:rPr>
  </w:style>
  <w:style w:type="character" w:styleId="Emphasis">
    <w:name w:val="Emphasis"/>
    <w:basedOn w:val="DefaultParagraphFont"/>
    <w:uiPriority w:val="20"/>
    <w:qFormat/>
    <w:rsid w:val="001C4B1A"/>
    <w:rPr>
      <w:i/>
      <w:iCs/>
    </w:rPr>
  </w:style>
  <w:style w:type="paragraph" w:styleId="BalloonText">
    <w:name w:val="Balloon Text"/>
    <w:basedOn w:val="Normal"/>
    <w:link w:val="BalloonTextChar"/>
    <w:uiPriority w:val="99"/>
    <w:semiHidden/>
    <w:unhideWhenUsed/>
    <w:rsid w:val="00F96D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B9"/>
    <w:rPr>
      <w:rFonts w:ascii="Segoe UI" w:hAnsi="Segoe UI" w:cs="Segoe UI"/>
      <w:sz w:val="18"/>
      <w:szCs w:val="18"/>
      <w:lang w:val="en-CA"/>
    </w:rPr>
  </w:style>
  <w:style w:type="character" w:styleId="PlaceholderText">
    <w:name w:val="Placeholder Text"/>
    <w:basedOn w:val="DefaultParagraphFont"/>
    <w:uiPriority w:val="99"/>
    <w:semiHidden/>
    <w:rsid w:val="00102A9B"/>
    <w:rPr>
      <w:color w:val="808080"/>
    </w:rPr>
  </w:style>
  <w:style w:type="paragraph" w:customStyle="1" w:styleId="ListBullet6">
    <w:name w:val="List Bullet 6"/>
    <w:autoRedefine/>
    <w:rsid w:val="00031A96"/>
    <w:pPr>
      <w:numPr>
        <w:numId w:val="8"/>
      </w:numPr>
      <w:spacing w:after="0"/>
      <w:ind w:left="1829" w:hanging="245"/>
      <w:contextualSpacing/>
    </w:pPr>
    <w:rPr>
      <w:rFonts w:ascii="Calibri" w:hAnsi="Calibri"/>
      <w:color w:val="000000" w:themeColor="text1"/>
      <w:sz w:val="24"/>
      <w:lang w:val="en-CA"/>
    </w:rPr>
  </w:style>
  <w:style w:type="paragraph" w:customStyle="1" w:styleId="NumberedList1">
    <w:name w:val="Numbered List 1"/>
    <w:basedOn w:val="Normal"/>
    <w:autoRedefine/>
    <w:rsid w:val="00BB78FB"/>
    <w:pPr>
      <w:numPr>
        <w:numId w:val="9"/>
      </w:numPr>
      <w:tabs>
        <w:tab w:val="left" w:pos="1577"/>
      </w:tabs>
      <w:ind w:left="547" w:hanging="187"/>
    </w:pPr>
    <w:rPr>
      <w:color w:val="000000" w:themeColor="text1"/>
    </w:rPr>
  </w:style>
  <w:style w:type="paragraph" w:customStyle="1" w:styleId="NumberedList2">
    <w:name w:val="Numbered List 2"/>
    <w:autoRedefine/>
    <w:rsid w:val="00BB78FB"/>
    <w:pPr>
      <w:numPr>
        <w:numId w:val="12"/>
      </w:numPr>
      <w:spacing w:after="0"/>
      <w:ind w:left="907" w:hanging="187"/>
      <w:contextualSpacing/>
    </w:pPr>
    <w:rPr>
      <w:rFonts w:ascii="Calibri" w:hAnsi="Calibri"/>
      <w:color w:val="000000" w:themeColor="text1"/>
      <w:sz w:val="24"/>
      <w:lang w:val="en-CA"/>
    </w:rPr>
  </w:style>
  <w:style w:type="paragraph" w:customStyle="1" w:styleId="NumberedList3">
    <w:name w:val="Numbered List 3"/>
    <w:basedOn w:val="NumberedList1"/>
    <w:autoRedefine/>
    <w:rsid w:val="00BB78FB"/>
    <w:pPr>
      <w:numPr>
        <w:numId w:val="11"/>
      </w:numPr>
      <w:tabs>
        <w:tab w:val="clear" w:pos="1577"/>
      </w:tabs>
      <w:ind w:left="1555" w:hanging="187"/>
    </w:pPr>
  </w:style>
  <w:style w:type="paragraph" w:customStyle="1" w:styleId="TableTextBullet1">
    <w:name w:val="Table Text Bullet 1"/>
    <w:basedOn w:val="ListBullet"/>
    <w:autoRedefine/>
    <w:qFormat/>
    <w:rsid w:val="007014D2"/>
    <w:pPr>
      <w:ind w:left="187" w:hanging="187"/>
    </w:pPr>
  </w:style>
  <w:style w:type="paragraph" w:customStyle="1" w:styleId="TableTextBullet2">
    <w:name w:val="Table Text Bullet 2"/>
    <w:basedOn w:val="ListBullet2"/>
    <w:autoRedefine/>
    <w:qFormat/>
    <w:rsid w:val="007014D2"/>
    <w:pPr>
      <w:ind w:left="345" w:hanging="187"/>
    </w:pPr>
  </w:style>
  <w:style w:type="paragraph" w:customStyle="1" w:styleId="TableTextBullet3">
    <w:name w:val="Table Text Bullet 3"/>
    <w:autoRedefine/>
    <w:qFormat/>
    <w:rsid w:val="007014D2"/>
    <w:pPr>
      <w:numPr>
        <w:numId w:val="10"/>
      </w:numPr>
      <w:spacing w:after="0" w:line="288" w:lineRule="auto"/>
      <w:ind w:left="533" w:hanging="187"/>
      <w:contextualSpacing/>
    </w:pPr>
    <w:rPr>
      <w:rFonts w:ascii="Calibri" w:hAnsi="Calibri"/>
      <w:sz w:val="24"/>
      <w:lang w:val="en-CA"/>
    </w:rPr>
  </w:style>
  <w:style w:type="paragraph" w:customStyle="1" w:styleId="Heading1nonumber">
    <w:name w:val="Heading 1 no number"/>
    <w:basedOn w:val="Heading1"/>
    <w:autoRedefine/>
    <w:qFormat/>
    <w:rsid w:val="000D1E51"/>
    <w:pPr>
      <w:numPr>
        <w:numId w:val="0"/>
      </w:numPr>
    </w:pPr>
  </w:style>
  <w:style w:type="paragraph" w:customStyle="1" w:styleId="Heading2nonumber">
    <w:name w:val="Heading 2 no number"/>
    <w:basedOn w:val="Heading2"/>
    <w:autoRedefine/>
    <w:rsid w:val="0065674F"/>
    <w:pPr>
      <w:numPr>
        <w:ilvl w:val="0"/>
        <w:numId w:val="0"/>
      </w:numPr>
      <w:tabs>
        <w:tab w:val="clear" w:pos="720"/>
      </w:tabs>
    </w:pPr>
  </w:style>
  <w:style w:type="paragraph" w:customStyle="1" w:styleId="Heading3nonumber">
    <w:name w:val="Heading 3 no number"/>
    <w:basedOn w:val="Heading3"/>
    <w:autoRedefine/>
    <w:qFormat/>
    <w:rsid w:val="00EA78B8"/>
    <w:pPr>
      <w:numPr>
        <w:ilvl w:val="0"/>
        <w:numId w:val="0"/>
      </w:numPr>
      <w:tabs>
        <w:tab w:val="clear" w:pos="907"/>
      </w:tabs>
    </w:pPr>
  </w:style>
  <w:style w:type="paragraph" w:customStyle="1" w:styleId="Heading4nonumber">
    <w:name w:val="Heading 4 no number"/>
    <w:basedOn w:val="Heading4"/>
    <w:autoRedefine/>
    <w:rsid w:val="0065674F"/>
    <w:pPr>
      <w:numPr>
        <w:ilvl w:val="0"/>
        <w:numId w:val="0"/>
      </w:numPr>
      <w:tabs>
        <w:tab w:val="clear" w:pos="1080"/>
      </w:tabs>
    </w:pPr>
  </w:style>
  <w:style w:type="paragraph" w:customStyle="1" w:styleId="Heading5nonumber">
    <w:name w:val="Heading 5 no number"/>
    <w:basedOn w:val="Heading5"/>
    <w:autoRedefine/>
    <w:rsid w:val="0065674F"/>
    <w:pPr>
      <w:numPr>
        <w:ilvl w:val="0"/>
        <w:numId w:val="0"/>
      </w:numPr>
      <w:tabs>
        <w:tab w:val="clear" w:pos="1166"/>
      </w:tabs>
    </w:pPr>
  </w:style>
  <w:style w:type="character" w:styleId="CommentReference">
    <w:name w:val="annotation reference"/>
    <w:basedOn w:val="DefaultParagraphFont"/>
    <w:uiPriority w:val="99"/>
    <w:semiHidden/>
    <w:unhideWhenUsed/>
    <w:rsid w:val="00A45DD8"/>
    <w:rPr>
      <w:sz w:val="16"/>
      <w:szCs w:val="16"/>
    </w:rPr>
  </w:style>
  <w:style w:type="paragraph" w:styleId="CommentText">
    <w:name w:val="annotation text"/>
    <w:basedOn w:val="Normal"/>
    <w:link w:val="CommentTextChar"/>
    <w:uiPriority w:val="99"/>
    <w:unhideWhenUsed/>
    <w:rsid w:val="00A45DD8"/>
    <w:rPr>
      <w:sz w:val="20"/>
    </w:rPr>
  </w:style>
  <w:style w:type="character" w:customStyle="1" w:styleId="CommentTextChar">
    <w:name w:val="Comment Text Char"/>
    <w:basedOn w:val="DefaultParagraphFont"/>
    <w:link w:val="CommentText"/>
    <w:uiPriority w:val="99"/>
    <w:rsid w:val="00A45DD8"/>
    <w:rPr>
      <w:rFonts w:ascii="Calibri" w:hAnsi="Calibri"/>
      <w:lang w:val="en-CA"/>
    </w:rPr>
  </w:style>
  <w:style w:type="paragraph" w:styleId="CommentSubject">
    <w:name w:val="annotation subject"/>
    <w:basedOn w:val="CommentText"/>
    <w:next w:val="CommentText"/>
    <w:link w:val="CommentSubjectChar"/>
    <w:uiPriority w:val="99"/>
    <w:semiHidden/>
    <w:unhideWhenUsed/>
    <w:rsid w:val="00A45DD8"/>
    <w:rPr>
      <w:b/>
      <w:bCs/>
    </w:rPr>
  </w:style>
  <w:style w:type="character" w:customStyle="1" w:styleId="CommentSubjectChar">
    <w:name w:val="Comment Subject Char"/>
    <w:basedOn w:val="CommentTextChar"/>
    <w:link w:val="CommentSubject"/>
    <w:uiPriority w:val="99"/>
    <w:semiHidden/>
    <w:rsid w:val="00A45DD8"/>
    <w:rPr>
      <w:rFonts w:ascii="Calibri" w:hAnsi="Calibri"/>
      <w:b/>
      <w:bCs/>
      <w:lang w:val="en-CA"/>
    </w:rPr>
  </w:style>
  <w:style w:type="paragraph" w:customStyle="1" w:styleId="Footnote">
    <w:name w:val="Footnote"/>
    <w:basedOn w:val="Normal"/>
    <w:autoRedefine/>
    <w:rsid w:val="006C1DB9"/>
    <w:pPr>
      <w:tabs>
        <w:tab w:val="left" w:pos="450"/>
      </w:tabs>
    </w:pPr>
    <w:rPr>
      <w:sz w:val="20"/>
    </w:rPr>
  </w:style>
  <w:style w:type="paragraph" w:styleId="Revision">
    <w:name w:val="Revision"/>
    <w:hidden/>
    <w:uiPriority w:val="99"/>
    <w:semiHidden/>
    <w:rsid w:val="0076035A"/>
    <w:pPr>
      <w:spacing w:after="0" w:line="240" w:lineRule="auto"/>
    </w:pPr>
    <w:rPr>
      <w:rFonts w:ascii="Calibri" w:hAnsi="Calibri"/>
      <w:sz w:val="24"/>
      <w:lang w:val="en-CA"/>
    </w:rPr>
  </w:style>
  <w:style w:type="paragraph" w:customStyle="1" w:styleId="TableTextNumberedList1">
    <w:name w:val="Table Text Numbered List 1"/>
    <w:basedOn w:val="TableText"/>
    <w:autoRedefine/>
    <w:qFormat/>
    <w:rsid w:val="004C72B5"/>
    <w:pPr>
      <w:numPr>
        <w:numId w:val="14"/>
      </w:numPr>
    </w:pPr>
  </w:style>
  <w:style w:type="character" w:styleId="FollowedHyperlink">
    <w:name w:val="FollowedHyperlink"/>
    <w:basedOn w:val="DefaultParagraphFont"/>
    <w:uiPriority w:val="99"/>
    <w:semiHidden/>
    <w:unhideWhenUsed/>
    <w:rsid w:val="005F40F4"/>
    <w:rPr>
      <w:color w:val="954F72" w:themeColor="followedHyperlink"/>
      <w:u w:val="single"/>
    </w:rPr>
  </w:style>
  <w:style w:type="paragraph" w:styleId="NormalWeb">
    <w:name w:val="Normal (Web)"/>
    <w:basedOn w:val="Normal"/>
    <w:uiPriority w:val="99"/>
    <w:semiHidden/>
    <w:unhideWhenUsed/>
    <w:rsid w:val="004675AA"/>
    <w:pPr>
      <w:spacing w:before="100" w:beforeAutospacing="1" w:after="100" w:afterAutospacing="1"/>
    </w:pPr>
    <w:rPr>
      <w:rFonts w:ascii="Times New Roman" w:eastAsia="Times New Roman" w:hAnsi="Times New Roman" w:cs="Times New Roman"/>
      <w:szCs w:val="24"/>
      <w:lang w:eastAsia="en-CA"/>
    </w:rPr>
  </w:style>
  <w:style w:type="character" w:styleId="UnresolvedMention">
    <w:name w:val="Unresolved Mention"/>
    <w:basedOn w:val="DefaultParagraphFont"/>
    <w:uiPriority w:val="99"/>
    <w:semiHidden/>
    <w:unhideWhenUsed/>
    <w:rsid w:val="00E05D78"/>
    <w:rPr>
      <w:color w:val="605E5C"/>
      <w:shd w:val="clear" w:color="auto" w:fill="E1DFDD"/>
    </w:rPr>
  </w:style>
  <w:style w:type="paragraph" w:styleId="ListParagraph">
    <w:name w:val="List Paragraph"/>
    <w:basedOn w:val="Normal"/>
    <w:uiPriority w:val="34"/>
    <w:rsid w:val="007E62C7"/>
    <w:pPr>
      <w:ind w:left="720"/>
    </w:pPr>
  </w:style>
  <w:style w:type="paragraph" w:styleId="FootnoteText">
    <w:name w:val="footnote text"/>
    <w:basedOn w:val="Normal"/>
    <w:link w:val="FootnoteTextChar"/>
    <w:uiPriority w:val="99"/>
    <w:semiHidden/>
    <w:unhideWhenUsed/>
    <w:rsid w:val="002255B6"/>
    <w:pPr>
      <w:spacing w:after="0"/>
      <w:contextualSpacing/>
    </w:pPr>
    <w:rPr>
      <w:rFonts w:ascii="Calibri" w:hAnsi="Calibri"/>
      <w:sz w:val="20"/>
    </w:rPr>
  </w:style>
  <w:style w:type="character" w:customStyle="1" w:styleId="FootnoteTextChar">
    <w:name w:val="Footnote Text Char"/>
    <w:basedOn w:val="DefaultParagraphFont"/>
    <w:link w:val="FootnoteText"/>
    <w:uiPriority w:val="99"/>
    <w:semiHidden/>
    <w:rsid w:val="002255B6"/>
    <w:rPr>
      <w:rFonts w:ascii="Calibri" w:hAnsi="Calibri"/>
      <w:lang w:val="en-CA"/>
    </w:rPr>
  </w:style>
  <w:style w:type="character" w:styleId="FootnoteReference">
    <w:name w:val="footnote reference"/>
    <w:basedOn w:val="DefaultParagraphFont"/>
    <w:uiPriority w:val="99"/>
    <w:semiHidden/>
    <w:unhideWhenUsed/>
    <w:rsid w:val="002255B6"/>
    <w:rPr>
      <w:vertAlign w:val="superscript"/>
    </w:rPr>
  </w:style>
  <w:style w:type="paragraph" w:customStyle="1" w:styleId="GuidanceText">
    <w:name w:val="Guidance Text"/>
    <w:basedOn w:val="BodyText"/>
    <w:autoRedefine/>
    <w:qFormat/>
    <w:rsid w:val="009517E9"/>
    <w:rPr>
      <w:rFonts w:eastAsia="Calibri" w:cs="Times New Roman"/>
      <w:color w:val="0070C0"/>
      <w:lang w:eastAsia="en-CA"/>
    </w:rPr>
  </w:style>
  <w:style w:type="paragraph" w:styleId="List">
    <w:name w:val="List"/>
    <w:basedOn w:val="BodyText"/>
    <w:autoRedefine/>
    <w:uiPriority w:val="99"/>
    <w:unhideWhenUsed/>
    <w:qFormat/>
    <w:rsid w:val="00914C6E"/>
    <w:pPr>
      <w:numPr>
        <w:numId w:val="15"/>
      </w:numPr>
      <w:tabs>
        <w:tab w:val="left" w:pos="432"/>
      </w:tabs>
    </w:pPr>
    <w:rPr>
      <w:rFonts w:cstheme="minorHAnsi"/>
    </w:rPr>
  </w:style>
  <w:style w:type="paragraph" w:styleId="BodyText">
    <w:name w:val="Body Text"/>
    <w:link w:val="BodyTextChar"/>
    <w:autoRedefine/>
    <w:uiPriority w:val="99"/>
    <w:unhideWhenUsed/>
    <w:qFormat/>
    <w:rsid w:val="001157FB"/>
    <w:pPr>
      <w:spacing w:after="0" w:line="288" w:lineRule="auto"/>
      <w:contextualSpacing/>
    </w:pPr>
    <w:rPr>
      <w:sz w:val="24"/>
      <w:lang w:val="en-CA"/>
    </w:rPr>
  </w:style>
  <w:style w:type="character" w:customStyle="1" w:styleId="BodyTextChar">
    <w:name w:val="Body Text Char"/>
    <w:basedOn w:val="DefaultParagraphFont"/>
    <w:link w:val="BodyText"/>
    <w:uiPriority w:val="99"/>
    <w:rsid w:val="001157FB"/>
    <w:rPr>
      <w:sz w:val="24"/>
      <w:lang w:val="en-CA"/>
    </w:rPr>
  </w:style>
  <w:style w:type="paragraph" w:styleId="Quote">
    <w:name w:val="Quote"/>
    <w:link w:val="QuoteChar"/>
    <w:autoRedefine/>
    <w:uiPriority w:val="29"/>
    <w:qFormat/>
    <w:rsid w:val="00242D8C"/>
    <w:pPr>
      <w:spacing w:after="0" w:line="288" w:lineRule="auto"/>
      <w:ind w:left="862" w:right="862"/>
      <w:contextualSpacing/>
    </w:pPr>
    <w:rPr>
      <w:iCs/>
      <w:sz w:val="24"/>
      <w:lang w:val="en-CA"/>
    </w:rPr>
  </w:style>
  <w:style w:type="character" w:customStyle="1" w:styleId="QuoteChar">
    <w:name w:val="Quote Char"/>
    <w:basedOn w:val="DefaultParagraphFont"/>
    <w:link w:val="Quote"/>
    <w:uiPriority w:val="29"/>
    <w:rsid w:val="00242D8C"/>
    <w:rPr>
      <w:iCs/>
      <w:sz w:val="24"/>
      <w:lang w:val="en-CA"/>
    </w:rPr>
  </w:style>
  <w:style w:type="paragraph" w:styleId="List2">
    <w:name w:val="List 2"/>
    <w:basedOn w:val="List"/>
    <w:autoRedefine/>
    <w:uiPriority w:val="99"/>
    <w:unhideWhenUsed/>
    <w:qFormat/>
    <w:rsid w:val="00BF5B43"/>
    <w:pPr>
      <w:numPr>
        <w:ilvl w:val="1"/>
      </w:numPr>
      <w:tabs>
        <w:tab w:val="clear" w:pos="1440"/>
      </w:tabs>
      <w:ind w:left="1134" w:hanging="425"/>
    </w:pPr>
  </w:style>
  <w:style w:type="paragraph" w:styleId="ListNumber2">
    <w:name w:val="List Number 2"/>
    <w:basedOn w:val="Normal"/>
    <w:uiPriority w:val="99"/>
    <w:unhideWhenUsed/>
    <w:rsid w:val="00D61D5C"/>
    <w:pPr>
      <w:numPr>
        <w:ilvl w:val="2"/>
        <w:numId w:val="16"/>
      </w:numPr>
      <w:contextualSpacing/>
    </w:pPr>
  </w:style>
  <w:style w:type="paragraph" w:styleId="ListNumber3">
    <w:name w:val="List Number 3"/>
    <w:basedOn w:val="ListNumber2"/>
    <w:autoRedefine/>
    <w:uiPriority w:val="99"/>
    <w:unhideWhenUsed/>
    <w:qFormat/>
    <w:rsid w:val="00BF5B43"/>
    <w:pPr>
      <w:tabs>
        <w:tab w:val="left" w:pos="993"/>
      </w:tabs>
      <w:spacing w:after="0" w:line="288" w:lineRule="auto"/>
      <w:ind w:left="1559" w:hanging="425"/>
    </w:pPr>
  </w:style>
  <w:style w:type="paragraph" w:customStyle="1" w:styleId="GuidanceTextListBullet">
    <w:name w:val="Guidance Text List Bullet"/>
    <w:basedOn w:val="ListBullet"/>
    <w:autoRedefine/>
    <w:qFormat/>
    <w:rsid w:val="00401466"/>
    <w:pPr>
      <w:numPr>
        <w:numId w:val="17"/>
      </w:numPr>
      <w:spacing w:after="0" w:line="288" w:lineRule="auto"/>
      <w:ind w:left="714" w:hanging="357"/>
    </w:pPr>
    <w:rPr>
      <w:rFonts w:eastAsia="Calibri" w:cstheme="minorHAnsi"/>
      <w:color w:val="0070C0"/>
      <w:lang w:eastAsia="en-CA"/>
    </w:rPr>
  </w:style>
  <w:style w:type="paragraph" w:customStyle="1" w:styleId="Heading">
    <w:name w:val="Heading"/>
    <w:autoRedefine/>
    <w:qFormat/>
    <w:rsid w:val="007A6370"/>
    <w:pPr>
      <w:spacing w:before="240" w:after="120" w:line="288" w:lineRule="auto"/>
      <w:contextualSpacing/>
    </w:pPr>
    <w:rPr>
      <w:rFonts w:eastAsia="Times New Roman" w:cs="Times New Roman"/>
      <w:b/>
      <w:bCs/>
      <w:color w:val="002A5C"/>
      <w:sz w:val="38"/>
      <w:szCs w:val="28"/>
      <w:lang w:val="en-CA" w:eastAsia="en-CA"/>
    </w:rPr>
  </w:style>
  <w:style w:type="character" w:styleId="Mention">
    <w:name w:val="Mention"/>
    <w:basedOn w:val="DefaultParagraphFont"/>
    <w:uiPriority w:val="99"/>
    <w:unhideWhenUsed/>
    <w:rsid w:val="00125DB4"/>
    <w:rPr>
      <w:color w:val="2B579A"/>
      <w:shd w:val="clear" w:color="auto" w:fill="E1DFDD"/>
    </w:rPr>
  </w:style>
  <w:style w:type="paragraph" w:styleId="NoSpacing">
    <w:name w:val="No Spacing"/>
    <w:uiPriority w:val="1"/>
    <w:rsid w:val="0031033F"/>
    <w:pPr>
      <w:spacing w:after="0" w:line="240" w:lineRule="auto"/>
    </w:pPr>
    <w:rPr>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93340">
      <w:bodyDiv w:val="1"/>
      <w:marLeft w:val="0"/>
      <w:marRight w:val="0"/>
      <w:marTop w:val="0"/>
      <w:marBottom w:val="0"/>
      <w:divBdr>
        <w:top w:val="none" w:sz="0" w:space="0" w:color="auto"/>
        <w:left w:val="none" w:sz="0" w:space="0" w:color="auto"/>
        <w:bottom w:val="none" w:sz="0" w:space="0" w:color="auto"/>
        <w:right w:val="none" w:sz="0" w:space="0" w:color="auto"/>
      </w:divBdr>
    </w:div>
    <w:div w:id="781387027">
      <w:bodyDiv w:val="1"/>
      <w:marLeft w:val="0"/>
      <w:marRight w:val="0"/>
      <w:marTop w:val="0"/>
      <w:marBottom w:val="0"/>
      <w:divBdr>
        <w:top w:val="none" w:sz="0" w:space="0" w:color="auto"/>
        <w:left w:val="none" w:sz="0" w:space="0" w:color="auto"/>
        <w:bottom w:val="none" w:sz="0" w:space="0" w:color="auto"/>
        <w:right w:val="none" w:sz="0" w:space="0" w:color="auto"/>
      </w:divBdr>
    </w:div>
    <w:div w:id="1289437749">
      <w:bodyDiv w:val="1"/>
      <w:marLeft w:val="0"/>
      <w:marRight w:val="0"/>
      <w:marTop w:val="0"/>
      <w:marBottom w:val="0"/>
      <w:divBdr>
        <w:top w:val="none" w:sz="0" w:space="0" w:color="auto"/>
        <w:left w:val="none" w:sz="0" w:space="0" w:color="auto"/>
        <w:bottom w:val="none" w:sz="0" w:space="0" w:color="auto"/>
        <w:right w:val="none" w:sz="0" w:space="0" w:color="auto"/>
      </w:divBdr>
    </w:div>
    <w:div w:id="1415128238">
      <w:bodyDiv w:val="1"/>
      <w:marLeft w:val="0"/>
      <w:marRight w:val="0"/>
      <w:marTop w:val="0"/>
      <w:marBottom w:val="0"/>
      <w:divBdr>
        <w:top w:val="none" w:sz="0" w:space="0" w:color="auto"/>
        <w:left w:val="none" w:sz="0" w:space="0" w:color="auto"/>
        <w:bottom w:val="none" w:sz="0" w:space="0" w:color="auto"/>
        <w:right w:val="none" w:sz="0" w:space="0" w:color="auto"/>
      </w:divBdr>
    </w:div>
    <w:div w:id="1747066581">
      <w:bodyDiv w:val="1"/>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sChild>
                <w:div w:id="1583485377">
                  <w:marLeft w:val="0"/>
                  <w:marRight w:val="0"/>
                  <w:marTop w:val="0"/>
                  <w:marBottom w:val="0"/>
                  <w:divBdr>
                    <w:top w:val="none" w:sz="0" w:space="0" w:color="auto"/>
                    <w:left w:val="none" w:sz="0" w:space="0" w:color="auto"/>
                    <w:bottom w:val="none" w:sz="0" w:space="0" w:color="auto"/>
                    <w:right w:val="none" w:sz="0" w:space="0" w:color="auto"/>
                  </w:divBdr>
                  <w:divsChild>
                    <w:div w:id="1454984029">
                      <w:marLeft w:val="0"/>
                      <w:marRight w:val="0"/>
                      <w:marTop w:val="0"/>
                      <w:marBottom w:val="0"/>
                      <w:divBdr>
                        <w:top w:val="none" w:sz="0" w:space="0" w:color="auto"/>
                        <w:left w:val="none" w:sz="0" w:space="0" w:color="auto"/>
                        <w:bottom w:val="none" w:sz="0" w:space="0" w:color="auto"/>
                        <w:right w:val="none" w:sz="0" w:space="0" w:color="auto"/>
                      </w:divBdr>
                      <w:divsChild>
                        <w:div w:id="1280602849">
                          <w:marLeft w:val="0"/>
                          <w:marRight w:val="0"/>
                          <w:marTop w:val="0"/>
                          <w:marBottom w:val="0"/>
                          <w:divBdr>
                            <w:top w:val="none" w:sz="0" w:space="0" w:color="auto"/>
                            <w:left w:val="none" w:sz="0" w:space="0" w:color="auto"/>
                            <w:bottom w:val="none" w:sz="0" w:space="0" w:color="auto"/>
                            <w:right w:val="none" w:sz="0" w:space="0" w:color="auto"/>
                          </w:divBdr>
                          <w:divsChild>
                            <w:div w:id="1595629547">
                              <w:marLeft w:val="0"/>
                              <w:marRight w:val="0"/>
                              <w:marTop w:val="0"/>
                              <w:marBottom w:val="0"/>
                              <w:divBdr>
                                <w:top w:val="none" w:sz="0" w:space="0" w:color="auto"/>
                                <w:left w:val="none" w:sz="0" w:space="0" w:color="auto"/>
                                <w:bottom w:val="none" w:sz="0" w:space="0" w:color="auto"/>
                                <w:right w:val="none" w:sz="0" w:space="0" w:color="auto"/>
                              </w:divBdr>
                              <w:divsChild>
                                <w:div w:id="1843426718">
                                  <w:marLeft w:val="0"/>
                                  <w:marRight w:val="0"/>
                                  <w:marTop w:val="0"/>
                                  <w:marBottom w:val="0"/>
                                  <w:divBdr>
                                    <w:top w:val="none" w:sz="0" w:space="0" w:color="auto"/>
                                    <w:left w:val="none" w:sz="0" w:space="0" w:color="auto"/>
                                    <w:bottom w:val="none" w:sz="0" w:space="0" w:color="auto"/>
                                    <w:right w:val="none" w:sz="0" w:space="0" w:color="auto"/>
                                  </w:divBdr>
                                  <w:divsChild>
                                    <w:div w:id="532159159">
                                      <w:marLeft w:val="0"/>
                                      <w:marRight w:val="0"/>
                                      <w:marTop w:val="0"/>
                                      <w:marBottom w:val="0"/>
                                      <w:divBdr>
                                        <w:top w:val="none" w:sz="0" w:space="0" w:color="auto"/>
                                        <w:left w:val="none" w:sz="0" w:space="0" w:color="auto"/>
                                        <w:bottom w:val="none" w:sz="0" w:space="0" w:color="auto"/>
                                        <w:right w:val="none" w:sz="0" w:space="0" w:color="auto"/>
                                      </w:divBdr>
                                      <w:divsChild>
                                        <w:div w:id="10075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7822">
                          <w:marLeft w:val="0"/>
                          <w:marRight w:val="0"/>
                          <w:marTop w:val="0"/>
                          <w:marBottom w:val="0"/>
                          <w:divBdr>
                            <w:top w:val="none" w:sz="0" w:space="0" w:color="auto"/>
                            <w:left w:val="none" w:sz="0" w:space="0" w:color="auto"/>
                            <w:bottom w:val="none" w:sz="0" w:space="0" w:color="auto"/>
                            <w:right w:val="none" w:sz="0" w:space="0" w:color="auto"/>
                          </w:divBdr>
                          <w:divsChild>
                            <w:div w:id="21084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2398">
                      <w:marLeft w:val="0"/>
                      <w:marRight w:val="0"/>
                      <w:marTop w:val="0"/>
                      <w:marBottom w:val="0"/>
                      <w:divBdr>
                        <w:top w:val="none" w:sz="0" w:space="0" w:color="auto"/>
                        <w:left w:val="none" w:sz="0" w:space="0" w:color="auto"/>
                        <w:bottom w:val="none" w:sz="0" w:space="0" w:color="auto"/>
                        <w:right w:val="none" w:sz="0" w:space="0" w:color="auto"/>
                      </w:divBdr>
                      <w:divsChild>
                        <w:div w:id="350227663">
                          <w:marLeft w:val="0"/>
                          <w:marRight w:val="0"/>
                          <w:marTop w:val="360"/>
                          <w:marBottom w:val="0"/>
                          <w:divBdr>
                            <w:top w:val="none" w:sz="0" w:space="0" w:color="auto"/>
                            <w:left w:val="none" w:sz="0" w:space="0" w:color="auto"/>
                            <w:bottom w:val="none" w:sz="0" w:space="0" w:color="auto"/>
                            <w:right w:val="none" w:sz="0" w:space="0" w:color="auto"/>
                          </w:divBdr>
                          <w:divsChild>
                            <w:div w:id="42221600">
                              <w:marLeft w:val="0"/>
                              <w:marRight w:val="0"/>
                              <w:marTop w:val="0"/>
                              <w:marBottom w:val="0"/>
                              <w:divBdr>
                                <w:top w:val="none" w:sz="0" w:space="0" w:color="auto"/>
                                <w:left w:val="none" w:sz="0" w:space="0" w:color="auto"/>
                                <w:bottom w:val="none" w:sz="0" w:space="0" w:color="auto"/>
                                <w:right w:val="none" w:sz="0" w:space="0" w:color="auto"/>
                              </w:divBdr>
                              <w:divsChild>
                                <w:div w:id="989358501">
                                  <w:marLeft w:val="0"/>
                                  <w:marRight w:val="0"/>
                                  <w:marTop w:val="0"/>
                                  <w:marBottom w:val="0"/>
                                  <w:divBdr>
                                    <w:top w:val="none" w:sz="0" w:space="0" w:color="auto"/>
                                    <w:left w:val="none" w:sz="0" w:space="0" w:color="auto"/>
                                    <w:bottom w:val="none" w:sz="0" w:space="0" w:color="auto"/>
                                    <w:right w:val="none" w:sz="0" w:space="0" w:color="auto"/>
                                  </w:divBdr>
                                  <w:divsChild>
                                    <w:div w:id="15582796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36380">
          <w:marLeft w:val="0"/>
          <w:marRight w:val="0"/>
          <w:marTop w:val="0"/>
          <w:marBottom w:val="0"/>
          <w:divBdr>
            <w:top w:val="none" w:sz="0" w:space="0" w:color="auto"/>
            <w:left w:val="none" w:sz="0" w:space="0" w:color="auto"/>
            <w:bottom w:val="none" w:sz="0" w:space="0" w:color="auto"/>
            <w:right w:val="none" w:sz="0" w:space="0" w:color="auto"/>
          </w:divBdr>
          <w:divsChild>
            <w:div w:id="1854371568">
              <w:marLeft w:val="0"/>
              <w:marRight w:val="0"/>
              <w:marTop w:val="0"/>
              <w:marBottom w:val="0"/>
              <w:divBdr>
                <w:top w:val="none" w:sz="0" w:space="0" w:color="auto"/>
                <w:left w:val="none" w:sz="0" w:space="0" w:color="auto"/>
                <w:bottom w:val="none" w:sz="0" w:space="0" w:color="auto"/>
                <w:right w:val="none" w:sz="0" w:space="0" w:color="auto"/>
              </w:divBdr>
              <w:divsChild>
                <w:div w:id="714964376">
                  <w:marLeft w:val="0"/>
                  <w:marRight w:val="0"/>
                  <w:marTop w:val="0"/>
                  <w:marBottom w:val="0"/>
                  <w:divBdr>
                    <w:top w:val="none" w:sz="0" w:space="0" w:color="auto"/>
                    <w:left w:val="none" w:sz="0" w:space="0" w:color="auto"/>
                    <w:bottom w:val="none" w:sz="0" w:space="0" w:color="auto"/>
                    <w:right w:val="none" w:sz="0" w:space="0" w:color="auto"/>
                  </w:divBdr>
                  <w:divsChild>
                    <w:div w:id="362676916">
                      <w:marLeft w:val="0"/>
                      <w:marRight w:val="0"/>
                      <w:marTop w:val="0"/>
                      <w:marBottom w:val="0"/>
                      <w:divBdr>
                        <w:top w:val="none" w:sz="0" w:space="0" w:color="auto"/>
                        <w:left w:val="none" w:sz="0" w:space="0" w:color="auto"/>
                        <w:bottom w:val="none" w:sz="0" w:space="0" w:color="auto"/>
                        <w:right w:val="none" w:sz="0" w:space="0" w:color="auto"/>
                      </w:divBdr>
                      <w:divsChild>
                        <w:div w:id="765537447">
                          <w:marLeft w:val="0"/>
                          <w:marRight w:val="0"/>
                          <w:marTop w:val="0"/>
                          <w:marBottom w:val="0"/>
                          <w:divBdr>
                            <w:top w:val="none" w:sz="0" w:space="0" w:color="auto"/>
                            <w:left w:val="none" w:sz="0" w:space="0" w:color="auto"/>
                            <w:bottom w:val="none" w:sz="0" w:space="0" w:color="auto"/>
                            <w:right w:val="none" w:sz="0" w:space="0" w:color="auto"/>
                          </w:divBdr>
                          <w:divsChild>
                            <w:div w:id="552426987">
                              <w:marLeft w:val="0"/>
                              <w:marRight w:val="0"/>
                              <w:marTop w:val="0"/>
                              <w:marBottom w:val="0"/>
                              <w:divBdr>
                                <w:top w:val="none" w:sz="0" w:space="0" w:color="auto"/>
                                <w:left w:val="none" w:sz="0" w:space="0" w:color="auto"/>
                                <w:bottom w:val="none" w:sz="0" w:space="0" w:color="auto"/>
                                <w:right w:val="none" w:sz="0" w:space="0" w:color="auto"/>
                              </w:divBdr>
                              <w:divsChild>
                                <w:div w:id="1983346497">
                                  <w:marLeft w:val="0"/>
                                  <w:marRight w:val="0"/>
                                  <w:marTop w:val="0"/>
                                  <w:marBottom w:val="0"/>
                                  <w:divBdr>
                                    <w:top w:val="none" w:sz="0" w:space="0" w:color="auto"/>
                                    <w:left w:val="none" w:sz="0" w:space="0" w:color="auto"/>
                                    <w:bottom w:val="none" w:sz="0" w:space="0" w:color="auto"/>
                                    <w:right w:val="none" w:sz="0" w:space="0" w:color="auto"/>
                                  </w:divBdr>
                                  <w:divsChild>
                                    <w:div w:id="963580579">
                                      <w:marLeft w:val="0"/>
                                      <w:marRight w:val="0"/>
                                      <w:marTop w:val="0"/>
                                      <w:marBottom w:val="0"/>
                                      <w:divBdr>
                                        <w:top w:val="none" w:sz="0" w:space="0" w:color="auto"/>
                                        <w:left w:val="none" w:sz="0" w:space="0" w:color="auto"/>
                                        <w:bottom w:val="none" w:sz="0" w:space="0" w:color="auto"/>
                                        <w:right w:val="none" w:sz="0" w:space="0" w:color="auto"/>
                                      </w:divBdr>
                                      <w:divsChild>
                                        <w:div w:id="5025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813452">
          <w:marLeft w:val="0"/>
          <w:marRight w:val="0"/>
          <w:marTop w:val="0"/>
          <w:marBottom w:val="0"/>
          <w:divBdr>
            <w:top w:val="none" w:sz="0" w:space="0" w:color="auto"/>
            <w:left w:val="none" w:sz="0" w:space="0" w:color="auto"/>
            <w:bottom w:val="none" w:sz="0" w:space="0" w:color="auto"/>
            <w:right w:val="none" w:sz="0" w:space="0" w:color="auto"/>
          </w:divBdr>
          <w:divsChild>
            <w:div w:id="304237834">
              <w:marLeft w:val="0"/>
              <w:marRight w:val="0"/>
              <w:marTop w:val="0"/>
              <w:marBottom w:val="0"/>
              <w:divBdr>
                <w:top w:val="none" w:sz="0" w:space="0" w:color="auto"/>
                <w:left w:val="none" w:sz="0" w:space="0" w:color="auto"/>
                <w:bottom w:val="none" w:sz="0" w:space="0" w:color="auto"/>
                <w:right w:val="none" w:sz="0" w:space="0" w:color="auto"/>
              </w:divBdr>
              <w:divsChild>
                <w:div w:id="1672487969">
                  <w:marLeft w:val="0"/>
                  <w:marRight w:val="0"/>
                  <w:marTop w:val="0"/>
                  <w:marBottom w:val="0"/>
                  <w:divBdr>
                    <w:top w:val="none" w:sz="0" w:space="0" w:color="auto"/>
                    <w:left w:val="none" w:sz="0" w:space="0" w:color="auto"/>
                    <w:bottom w:val="none" w:sz="0" w:space="0" w:color="auto"/>
                    <w:right w:val="none" w:sz="0" w:space="0" w:color="auto"/>
                  </w:divBdr>
                  <w:divsChild>
                    <w:div w:id="1113092974">
                      <w:marLeft w:val="0"/>
                      <w:marRight w:val="0"/>
                      <w:marTop w:val="0"/>
                      <w:marBottom w:val="0"/>
                      <w:divBdr>
                        <w:top w:val="none" w:sz="0" w:space="0" w:color="auto"/>
                        <w:left w:val="none" w:sz="0" w:space="0" w:color="auto"/>
                        <w:bottom w:val="none" w:sz="0" w:space="0" w:color="auto"/>
                        <w:right w:val="none" w:sz="0" w:space="0" w:color="auto"/>
                      </w:divBdr>
                      <w:divsChild>
                        <w:div w:id="1206603556">
                          <w:marLeft w:val="0"/>
                          <w:marRight w:val="0"/>
                          <w:marTop w:val="0"/>
                          <w:marBottom w:val="0"/>
                          <w:divBdr>
                            <w:top w:val="none" w:sz="0" w:space="0" w:color="auto"/>
                            <w:left w:val="none" w:sz="0" w:space="0" w:color="auto"/>
                            <w:bottom w:val="none" w:sz="0" w:space="0" w:color="auto"/>
                            <w:right w:val="none" w:sz="0" w:space="0" w:color="auto"/>
                          </w:divBdr>
                          <w:divsChild>
                            <w:div w:id="895432116">
                              <w:marLeft w:val="0"/>
                              <w:marRight w:val="0"/>
                              <w:marTop w:val="0"/>
                              <w:marBottom w:val="0"/>
                              <w:divBdr>
                                <w:top w:val="none" w:sz="0" w:space="0" w:color="auto"/>
                                <w:left w:val="none" w:sz="0" w:space="0" w:color="auto"/>
                                <w:bottom w:val="none" w:sz="0" w:space="0" w:color="auto"/>
                                <w:right w:val="none" w:sz="0" w:space="0" w:color="auto"/>
                              </w:divBdr>
                              <w:divsChild>
                                <w:div w:id="528759299">
                                  <w:marLeft w:val="0"/>
                                  <w:marRight w:val="0"/>
                                  <w:marTop w:val="0"/>
                                  <w:marBottom w:val="0"/>
                                  <w:divBdr>
                                    <w:top w:val="none" w:sz="0" w:space="0" w:color="auto"/>
                                    <w:left w:val="none" w:sz="0" w:space="0" w:color="auto"/>
                                    <w:bottom w:val="none" w:sz="0" w:space="0" w:color="auto"/>
                                    <w:right w:val="none" w:sz="0" w:space="0" w:color="auto"/>
                                  </w:divBdr>
                                  <w:divsChild>
                                    <w:div w:id="193425650">
                                      <w:marLeft w:val="0"/>
                                      <w:marRight w:val="0"/>
                                      <w:marTop w:val="0"/>
                                      <w:marBottom w:val="0"/>
                                      <w:divBdr>
                                        <w:top w:val="none" w:sz="0" w:space="0" w:color="auto"/>
                                        <w:left w:val="none" w:sz="0" w:space="0" w:color="auto"/>
                                        <w:bottom w:val="none" w:sz="0" w:space="0" w:color="auto"/>
                                        <w:right w:val="none" w:sz="0" w:space="0" w:color="auto"/>
                                      </w:divBdr>
                                      <w:divsChild>
                                        <w:div w:id="59108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007848">
          <w:marLeft w:val="0"/>
          <w:marRight w:val="0"/>
          <w:marTop w:val="0"/>
          <w:marBottom w:val="0"/>
          <w:divBdr>
            <w:top w:val="none" w:sz="0" w:space="0" w:color="auto"/>
            <w:left w:val="none" w:sz="0" w:space="0" w:color="auto"/>
            <w:bottom w:val="none" w:sz="0" w:space="0" w:color="auto"/>
            <w:right w:val="none" w:sz="0" w:space="0" w:color="auto"/>
          </w:divBdr>
          <w:divsChild>
            <w:div w:id="1192450736">
              <w:marLeft w:val="0"/>
              <w:marRight w:val="0"/>
              <w:marTop w:val="0"/>
              <w:marBottom w:val="0"/>
              <w:divBdr>
                <w:top w:val="none" w:sz="0" w:space="0" w:color="auto"/>
                <w:left w:val="none" w:sz="0" w:space="0" w:color="auto"/>
                <w:bottom w:val="none" w:sz="0" w:space="0" w:color="auto"/>
                <w:right w:val="none" w:sz="0" w:space="0" w:color="auto"/>
              </w:divBdr>
              <w:divsChild>
                <w:div w:id="541553584">
                  <w:marLeft w:val="0"/>
                  <w:marRight w:val="0"/>
                  <w:marTop w:val="0"/>
                  <w:marBottom w:val="0"/>
                  <w:divBdr>
                    <w:top w:val="none" w:sz="0" w:space="0" w:color="auto"/>
                    <w:left w:val="none" w:sz="0" w:space="0" w:color="auto"/>
                    <w:bottom w:val="none" w:sz="0" w:space="0" w:color="auto"/>
                    <w:right w:val="none" w:sz="0" w:space="0" w:color="auto"/>
                  </w:divBdr>
                  <w:divsChild>
                    <w:div w:id="1541553667">
                      <w:marLeft w:val="0"/>
                      <w:marRight w:val="0"/>
                      <w:marTop w:val="0"/>
                      <w:marBottom w:val="0"/>
                      <w:divBdr>
                        <w:top w:val="none" w:sz="0" w:space="0" w:color="auto"/>
                        <w:left w:val="none" w:sz="0" w:space="0" w:color="auto"/>
                        <w:bottom w:val="none" w:sz="0" w:space="0" w:color="auto"/>
                        <w:right w:val="none" w:sz="0" w:space="0" w:color="auto"/>
                      </w:divBdr>
                      <w:divsChild>
                        <w:div w:id="1123890355">
                          <w:marLeft w:val="0"/>
                          <w:marRight w:val="0"/>
                          <w:marTop w:val="0"/>
                          <w:marBottom w:val="0"/>
                          <w:divBdr>
                            <w:top w:val="none" w:sz="0" w:space="0" w:color="auto"/>
                            <w:left w:val="none" w:sz="0" w:space="0" w:color="auto"/>
                            <w:bottom w:val="none" w:sz="0" w:space="0" w:color="auto"/>
                            <w:right w:val="none" w:sz="0" w:space="0" w:color="auto"/>
                          </w:divBdr>
                          <w:divsChild>
                            <w:div w:id="1045522508">
                              <w:marLeft w:val="0"/>
                              <w:marRight w:val="0"/>
                              <w:marTop w:val="0"/>
                              <w:marBottom w:val="0"/>
                              <w:divBdr>
                                <w:top w:val="none" w:sz="0" w:space="0" w:color="auto"/>
                                <w:left w:val="none" w:sz="0" w:space="0" w:color="auto"/>
                                <w:bottom w:val="none" w:sz="0" w:space="0" w:color="auto"/>
                                <w:right w:val="none" w:sz="0" w:space="0" w:color="auto"/>
                              </w:divBdr>
                              <w:divsChild>
                                <w:div w:id="914827615">
                                  <w:marLeft w:val="0"/>
                                  <w:marRight w:val="0"/>
                                  <w:marTop w:val="0"/>
                                  <w:marBottom w:val="0"/>
                                  <w:divBdr>
                                    <w:top w:val="none" w:sz="0" w:space="0" w:color="auto"/>
                                    <w:left w:val="none" w:sz="0" w:space="0" w:color="auto"/>
                                    <w:bottom w:val="none" w:sz="0" w:space="0" w:color="auto"/>
                                    <w:right w:val="none" w:sz="0" w:space="0" w:color="auto"/>
                                  </w:divBdr>
                                  <w:divsChild>
                                    <w:div w:id="811022671">
                                      <w:marLeft w:val="0"/>
                                      <w:marRight w:val="0"/>
                                      <w:marTop w:val="0"/>
                                      <w:marBottom w:val="0"/>
                                      <w:divBdr>
                                        <w:top w:val="none" w:sz="0" w:space="0" w:color="auto"/>
                                        <w:left w:val="none" w:sz="0" w:space="0" w:color="auto"/>
                                        <w:bottom w:val="none" w:sz="0" w:space="0" w:color="auto"/>
                                        <w:right w:val="none" w:sz="0" w:space="0" w:color="auto"/>
                                      </w:divBdr>
                                      <w:divsChild>
                                        <w:div w:id="74032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944965">
          <w:marLeft w:val="0"/>
          <w:marRight w:val="0"/>
          <w:marTop w:val="0"/>
          <w:marBottom w:val="0"/>
          <w:divBdr>
            <w:top w:val="none" w:sz="0" w:space="0" w:color="auto"/>
            <w:left w:val="none" w:sz="0" w:space="0" w:color="auto"/>
            <w:bottom w:val="none" w:sz="0" w:space="0" w:color="auto"/>
            <w:right w:val="none" w:sz="0" w:space="0" w:color="auto"/>
          </w:divBdr>
          <w:divsChild>
            <w:div w:id="1414888348">
              <w:marLeft w:val="0"/>
              <w:marRight w:val="0"/>
              <w:marTop w:val="0"/>
              <w:marBottom w:val="0"/>
              <w:divBdr>
                <w:top w:val="none" w:sz="0" w:space="0" w:color="auto"/>
                <w:left w:val="none" w:sz="0" w:space="0" w:color="auto"/>
                <w:bottom w:val="none" w:sz="0" w:space="0" w:color="auto"/>
                <w:right w:val="none" w:sz="0" w:space="0" w:color="auto"/>
              </w:divBdr>
              <w:divsChild>
                <w:div w:id="1812550761">
                  <w:marLeft w:val="0"/>
                  <w:marRight w:val="0"/>
                  <w:marTop w:val="0"/>
                  <w:marBottom w:val="0"/>
                  <w:divBdr>
                    <w:top w:val="none" w:sz="0" w:space="0" w:color="auto"/>
                    <w:left w:val="none" w:sz="0" w:space="0" w:color="auto"/>
                    <w:bottom w:val="none" w:sz="0" w:space="0" w:color="auto"/>
                    <w:right w:val="none" w:sz="0" w:space="0" w:color="auto"/>
                  </w:divBdr>
                  <w:divsChild>
                    <w:div w:id="401564071">
                      <w:marLeft w:val="0"/>
                      <w:marRight w:val="0"/>
                      <w:marTop w:val="0"/>
                      <w:marBottom w:val="0"/>
                      <w:divBdr>
                        <w:top w:val="none" w:sz="0" w:space="0" w:color="auto"/>
                        <w:left w:val="none" w:sz="0" w:space="0" w:color="auto"/>
                        <w:bottom w:val="none" w:sz="0" w:space="0" w:color="auto"/>
                        <w:right w:val="none" w:sz="0" w:space="0" w:color="auto"/>
                      </w:divBdr>
                      <w:divsChild>
                        <w:div w:id="750085214">
                          <w:marLeft w:val="0"/>
                          <w:marRight w:val="0"/>
                          <w:marTop w:val="0"/>
                          <w:marBottom w:val="0"/>
                          <w:divBdr>
                            <w:top w:val="none" w:sz="0" w:space="0" w:color="auto"/>
                            <w:left w:val="none" w:sz="0" w:space="0" w:color="auto"/>
                            <w:bottom w:val="none" w:sz="0" w:space="0" w:color="auto"/>
                            <w:right w:val="none" w:sz="0" w:space="0" w:color="auto"/>
                          </w:divBdr>
                          <w:divsChild>
                            <w:div w:id="529336648">
                              <w:marLeft w:val="0"/>
                              <w:marRight w:val="0"/>
                              <w:marTop w:val="0"/>
                              <w:marBottom w:val="0"/>
                              <w:divBdr>
                                <w:top w:val="none" w:sz="0" w:space="0" w:color="auto"/>
                                <w:left w:val="none" w:sz="0" w:space="0" w:color="auto"/>
                                <w:bottom w:val="none" w:sz="0" w:space="0" w:color="auto"/>
                                <w:right w:val="none" w:sz="0" w:space="0" w:color="auto"/>
                              </w:divBdr>
                              <w:divsChild>
                                <w:div w:id="870846933">
                                  <w:marLeft w:val="0"/>
                                  <w:marRight w:val="0"/>
                                  <w:marTop w:val="0"/>
                                  <w:marBottom w:val="0"/>
                                  <w:divBdr>
                                    <w:top w:val="none" w:sz="0" w:space="0" w:color="auto"/>
                                    <w:left w:val="none" w:sz="0" w:space="0" w:color="auto"/>
                                    <w:bottom w:val="none" w:sz="0" w:space="0" w:color="auto"/>
                                    <w:right w:val="none" w:sz="0" w:space="0" w:color="auto"/>
                                  </w:divBdr>
                                  <w:divsChild>
                                    <w:div w:id="10037949">
                                      <w:marLeft w:val="0"/>
                                      <w:marRight w:val="0"/>
                                      <w:marTop w:val="0"/>
                                      <w:marBottom w:val="0"/>
                                      <w:divBdr>
                                        <w:top w:val="none" w:sz="0" w:space="0" w:color="auto"/>
                                        <w:left w:val="none" w:sz="0" w:space="0" w:color="auto"/>
                                        <w:bottom w:val="none" w:sz="0" w:space="0" w:color="auto"/>
                                        <w:right w:val="none" w:sz="0" w:space="0" w:color="auto"/>
                                      </w:divBdr>
                                      <w:divsChild>
                                        <w:div w:id="12547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266462">
          <w:marLeft w:val="0"/>
          <w:marRight w:val="0"/>
          <w:marTop w:val="0"/>
          <w:marBottom w:val="0"/>
          <w:divBdr>
            <w:top w:val="none" w:sz="0" w:space="0" w:color="auto"/>
            <w:left w:val="none" w:sz="0" w:space="0" w:color="auto"/>
            <w:bottom w:val="none" w:sz="0" w:space="0" w:color="auto"/>
            <w:right w:val="none" w:sz="0" w:space="0" w:color="auto"/>
          </w:divBdr>
          <w:divsChild>
            <w:div w:id="1547059613">
              <w:marLeft w:val="0"/>
              <w:marRight w:val="0"/>
              <w:marTop w:val="0"/>
              <w:marBottom w:val="0"/>
              <w:divBdr>
                <w:top w:val="none" w:sz="0" w:space="0" w:color="auto"/>
                <w:left w:val="none" w:sz="0" w:space="0" w:color="auto"/>
                <w:bottom w:val="none" w:sz="0" w:space="0" w:color="auto"/>
                <w:right w:val="none" w:sz="0" w:space="0" w:color="auto"/>
              </w:divBdr>
              <w:divsChild>
                <w:div w:id="479614898">
                  <w:marLeft w:val="0"/>
                  <w:marRight w:val="0"/>
                  <w:marTop w:val="0"/>
                  <w:marBottom w:val="0"/>
                  <w:divBdr>
                    <w:top w:val="none" w:sz="0" w:space="0" w:color="auto"/>
                    <w:left w:val="none" w:sz="0" w:space="0" w:color="auto"/>
                    <w:bottom w:val="none" w:sz="0" w:space="0" w:color="auto"/>
                    <w:right w:val="none" w:sz="0" w:space="0" w:color="auto"/>
                  </w:divBdr>
                  <w:divsChild>
                    <w:div w:id="838692264">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36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0228">
                      <w:marLeft w:val="0"/>
                      <w:marRight w:val="0"/>
                      <w:marTop w:val="0"/>
                      <w:marBottom w:val="0"/>
                      <w:divBdr>
                        <w:top w:val="none" w:sz="0" w:space="0" w:color="auto"/>
                        <w:left w:val="none" w:sz="0" w:space="0" w:color="auto"/>
                        <w:bottom w:val="none" w:sz="0" w:space="0" w:color="auto"/>
                        <w:right w:val="none" w:sz="0" w:space="0" w:color="auto"/>
                      </w:divBdr>
                      <w:divsChild>
                        <w:div w:id="379985645">
                          <w:marLeft w:val="0"/>
                          <w:marRight w:val="0"/>
                          <w:marTop w:val="0"/>
                          <w:marBottom w:val="0"/>
                          <w:divBdr>
                            <w:top w:val="none" w:sz="0" w:space="0" w:color="auto"/>
                            <w:left w:val="none" w:sz="0" w:space="0" w:color="auto"/>
                            <w:bottom w:val="none" w:sz="0" w:space="0" w:color="auto"/>
                            <w:right w:val="none" w:sz="0" w:space="0" w:color="auto"/>
                          </w:divBdr>
                          <w:divsChild>
                            <w:div w:id="1887596782">
                              <w:marLeft w:val="0"/>
                              <w:marRight w:val="0"/>
                              <w:marTop w:val="0"/>
                              <w:marBottom w:val="0"/>
                              <w:divBdr>
                                <w:top w:val="none" w:sz="0" w:space="0" w:color="auto"/>
                                <w:left w:val="none" w:sz="0" w:space="0" w:color="auto"/>
                                <w:bottom w:val="none" w:sz="0" w:space="0" w:color="auto"/>
                                <w:right w:val="none" w:sz="0" w:space="0" w:color="auto"/>
                              </w:divBdr>
                            </w:div>
                          </w:divsChild>
                        </w:div>
                        <w:div w:id="604115808">
                          <w:marLeft w:val="0"/>
                          <w:marRight w:val="0"/>
                          <w:marTop w:val="0"/>
                          <w:marBottom w:val="0"/>
                          <w:divBdr>
                            <w:top w:val="none" w:sz="0" w:space="0" w:color="auto"/>
                            <w:left w:val="none" w:sz="0" w:space="0" w:color="auto"/>
                            <w:bottom w:val="none" w:sz="0" w:space="0" w:color="auto"/>
                            <w:right w:val="none" w:sz="0" w:space="0" w:color="auto"/>
                          </w:divBdr>
                          <w:divsChild>
                            <w:div w:id="46800609">
                              <w:marLeft w:val="0"/>
                              <w:marRight w:val="0"/>
                              <w:marTop w:val="0"/>
                              <w:marBottom w:val="0"/>
                              <w:divBdr>
                                <w:top w:val="none" w:sz="0" w:space="0" w:color="auto"/>
                                <w:left w:val="none" w:sz="0" w:space="0" w:color="auto"/>
                                <w:bottom w:val="none" w:sz="0" w:space="0" w:color="auto"/>
                                <w:right w:val="none" w:sz="0" w:space="0" w:color="auto"/>
                              </w:divBdr>
                              <w:divsChild>
                                <w:div w:id="1484153402">
                                  <w:marLeft w:val="0"/>
                                  <w:marRight w:val="0"/>
                                  <w:marTop w:val="0"/>
                                  <w:marBottom w:val="0"/>
                                  <w:divBdr>
                                    <w:top w:val="none" w:sz="0" w:space="0" w:color="auto"/>
                                    <w:left w:val="none" w:sz="0" w:space="0" w:color="auto"/>
                                    <w:bottom w:val="none" w:sz="0" w:space="0" w:color="auto"/>
                                    <w:right w:val="none" w:sz="0" w:space="0" w:color="auto"/>
                                  </w:divBdr>
                                  <w:divsChild>
                                    <w:div w:id="1202550958">
                                      <w:marLeft w:val="0"/>
                                      <w:marRight w:val="0"/>
                                      <w:marTop w:val="0"/>
                                      <w:marBottom w:val="0"/>
                                      <w:divBdr>
                                        <w:top w:val="none" w:sz="0" w:space="0" w:color="auto"/>
                                        <w:left w:val="none" w:sz="0" w:space="0" w:color="auto"/>
                                        <w:bottom w:val="none" w:sz="0" w:space="0" w:color="auto"/>
                                        <w:right w:val="none" w:sz="0" w:space="0" w:color="auto"/>
                                      </w:divBdr>
                                      <w:divsChild>
                                        <w:div w:id="21080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285110">
          <w:marLeft w:val="0"/>
          <w:marRight w:val="0"/>
          <w:marTop w:val="0"/>
          <w:marBottom w:val="0"/>
          <w:divBdr>
            <w:top w:val="none" w:sz="0" w:space="0" w:color="auto"/>
            <w:left w:val="none" w:sz="0" w:space="0" w:color="auto"/>
            <w:bottom w:val="none" w:sz="0" w:space="0" w:color="auto"/>
            <w:right w:val="none" w:sz="0" w:space="0" w:color="auto"/>
          </w:divBdr>
          <w:divsChild>
            <w:div w:id="2052152185">
              <w:marLeft w:val="0"/>
              <w:marRight w:val="0"/>
              <w:marTop w:val="0"/>
              <w:marBottom w:val="0"/>
              <w:divBdr>
                <w:top w:val="none" w:sz="0" w:space="0" w:color="auto"/>
                <w:left w:val="none" w:sz="0" w:space="0" w:color="auto"/>
                <w:bottom w:val="none" w:sz="0" w:space="0" w:color="auto"/>
                <w:right w:val="none" w:sz="0" w:space="0" w:color="auto"/>
              </w:divBdr>
              <w:divsChild>
                <w:div w:id="752823452">
                  <w:marLeft w:val="0"/>
                  <w:marRight w:val="0"/>
                  <w:marTop w:val="0"/>
                  <w:marBottom w:val="0"/>
                  <w:divBdr>
                    <w:top w:val="none" w:sz="0" w:space="0" w:color="auto"/>
                    <w:left w:val="none" w:sz="0" w:space="0" w:color="auto"/>
                    <w:bottom w:val="none" w:sz="0" w:space="0" w:color="auto"/>
                    <w:right w:val="none" w:sz="0" w:space="0" w:color="auto"/>
                  </w:divBdr>
                  <w:divsChild>
                    <w:div w:id="601035555">
                      <w:marLeft w:val="0"/>
                      <w:marRight w:val="0"/>
                      <w:marTop w:val="0"/>
                      <w:marBottom w:val="0"/>
                      <w:divBdr>
                        <w:top w:val="none" w:sz="0" w:space="0" w:color="auto"/>
                        <w:left w:val="none" w:sz="0" w:space="0" w:color="auto"/>
                        <w:bottom w:val="none" w:sz="0" w:space="0" w:color="auto"/>
                        <w:right w:val="none" w:sz="0" w:space="0" w:color="auto"/>
                      </w:divBdr>
                      <w:divsChild>
                        <w:div w:id="2029288311">
                          <w:marLeft w:val="0"/>
                          <w:marRight w:val="0"/>
                          <w:marTop w:val="0"/>
                          <w:marBottom w:val="0"/>
                          <w:divBdr>
                            <w:top w:val="none" w:sz="0" w:space="0" w:color="auto"/>
                            <w:left w:val="none" w:sz="0" w:space="0" w:color="auto"/>
                            <w:bottom w:val="none" w:sz="0" w:space="0" w:color="auto"/>
                            <w:right w:val="none" w:sz="0" w:space="0" w:color="auto"/>
                          </w:divBdr>
                          <w:divsChild>
                            <w:div w:id="1105885886">
                              <w:marLeft w:val="0"/>
                              <w:marRight w:val="0"/>
                              <w:marTop w:val="0"/>
                              <w:marBottom w:val="0"/>
                              <w:divBdr>
                                <w:top w:val="none" w:sz="0" w:space="0" w:color="auto"/>
                                <w:left w:val="none" w:sz="0" w:space="0" w:color="auto"/>
                                <w:bottom w:val="none" w:sz="0" w:space="0" w:color="auto"/>
                                <w:right w:val="none" w:sz="0" w:space="0" w:color="auto"/>
                              </w:divBdr>
                              <w:divsChild>
                                <w:div w:id="337001591">
                                  <w:marLeft w:val="0"/>
                                  <w:marRight w:val="0"/>
                                  <w:marTop w:val="0"/>
                                  <w:marBottom w:val="0"/>
                                  <w:divBdr>
                                    <w:top w:val="none" w:sz="0" w:space="0" w:color="auto"/>
                                    <w:left w:val="none" w:sz="0" w:space="0" w:color="auto"/>
                                    <w:bottom w:val="none" w:sz="0" w:space="0" w:color="auto"/>
                                    <w:right w:val="none" w:sz="0" w:space="0" w:color="auto"/>
                                  </w:divBdr>
                                  <w:divsChild>
                                    <w:div w:id="1486705066">
                                      <w:marLeft w:val="0"/>
                                      <w:marRight w:val="0"/>
                                      <w:marTop w:val="0"/>
                                      <w:marBottom w:val="0"/>
                                      <w:divBdr>
                                        <w:top w:val="none" w:sz="0" w:space="0" w:color="auto"/>
                                        <w:left w:val="none" w:sz="0" w:space="0" w:color="auto"/>
                                        <w:bottom w:val="none" w:sz="0" w:space="0" w:color="auto"/>
                                        <w:right w:val="none" w:sz="0" w:space="0" w:color="auto"/>
                                      </w:divBdr>
                                      <w:divsChild>
                                        <w:div w:id="2831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504824">
          <w:marLeft w:val="0"/>
          <w:marRight w:val="0"/>
          <w:marTop w:val="0"/>
          <w:marBottom w:val="0"/>
          <w:divBdr>
            <w:top w:val="none" w:sz="0" w:space="0" w:color="auto"/>
            <w:left w:val="none" w:sz="0" w:space="0" w:color="auto"/>
            <w:bottom w:val="none" w:sz="0" w:space="0" w:color="auto"/>
            <w:right w:val="none" w:sz="0" w:space="0" w:color="auto"/>
          </w:divBdr>
          <w:divsChild>
            <w:div w:id="1554540190">
              <w:marLeft w:val="0"/>
              <w:marRight w:val="0"/>
              <w:marTop w:val="0"/>
              <w:marBottom w:val="0"/>
              <w:divBdr>
                <w:top w:val="none" w:sz="0" w:space="0" w:color="auto"/>
                <w:left w:val="none" w:sz="0" w:space="0" w:color="auto"/>
                <w:bottom w:val="none" w:sz="0" w:space="0" w:color="auto"/>
                <w:right w:val="none" w:sz="0" w:space="0" w:color="auto"/>
              </w:divBdr>
              <w:divsChild>
                <w:div w:id="2085761123">
                  <w:marLeft w:val="0"/>
                  <w:marRight w:val="0"/>
                  <w:marTop w:val="0"/>
                  <w:marBottom w:val="0"/>
                  <w:divBdr>
                    <w:top w:val="none" w:sz="0" w:space="0" w:color="auto"/>
                    <w:left w:val="none" w:sz="0" w:space="0" w:color="auto"/>
                    <w:bottom w:val="none" w:sz="0" w:space="0" w:color="auto"/>
                    <w:right w:val="none" w:sz="0" w:space="0" w:color="auto"/>
                  </w:divBdr>
                  <w:divsChild>
                    <w:div w:id="732123278">
                      <w:marLeft w:val="0"/>
                      <w:marRight w:val="0"/>
                      <w:marTop w:val="0"/>
                      <w:marBottom w:val="0"/>
                      <w:divBdr>
                        <w:top w:val="none" w:sz="0" w:space="0" w:color="auto"/>
                        <w:left w:val="none" w:sz="0" w:space="0" w:color="auto"/>
                        <w:bottom w:val="none" w:sz="0" w:space="0" w:color="auto"/>
                        <w:right w:val="none" w:sz="0" w:space="0" w:color="auto"/>
                      </w:divBdr>
                      <w:divsChild>
                        <w:div w:id="376586873">
                          <w:marLeft w:val="0"/>
                          <w:marRight w:val="0"/>
                          <w:marTop w:val="0"/>
                          <w:marBottom w:val="0"/>
                          <w:divBdr>
                            <w:top w:val="none" w:sz="0" w:space="0" w:color="auto"/>
                            <w:left w:val="none" w:sz="0" w:space="0" w:color="auto"/>
                            <w:bottom w:val="none" w:sz="0" w:space="0" w:color="auto"/>
                            <w:right w:val="none" w:sz="0" w:space="0" w:color="auto"/>
                          </w:divBdr>
                          <w:divsChild>
                            <w:div w:id="129399667">
                              <w:marLeft w:val="0"/>
                              <w:marRight w:val="0"/>
                              <w:marTop w:val="0"/>
                              <w:marBottom w:val="0"/>
                              <w:divBdr>
                                <w:top w:val="none" w:sz="0" w:space="0" w:color="auto"/>
                                <w:left w:val="none" w:sz="0" w:space="0" w:color="auto"/>
                                <w:bottom w:val="none" w:sz="0" w:space="0" w:color="auto"/>
                                <w:right w:val="none" w:sz="0" w:space="0" w:color="auto"/>
                              </w:divBdr>
                              <w:divsChild>
                                <w:div w:id="902372794">
                                  <w:marLeft w:val="0"/>
                                  <w:marRight w:val="0"/>
                                  <w:marTop w:val="0"/>
                                  <w:marBottom w:val="0"/>
                                  <w:divBdr>
                                    <w:top w:val="none" w:sz="0" w:space="0" w:color="auto"/>
                                    <w:left w:val="none" w:sz="0" w:space="0" w:color="auto"/>
                                    <w:bottom w:val="none" w:sz="0" w:space="0" w:color="auto"/>
                                    <w:right w:val="none" w:sz="0" w:space="0" w:color="auto"/>
                                  </w:divBdr>
                                  <w:divsChild>
                                    <w:div w:id="1018700480">
                                      <w:marLeft w:val="0"/>
                                      <w:marRight w:val="0"/>
                                      <w:marTop w:val="0"/>
                                      <w:marBottom w:val="0"/>
                                      <w:divBdr>
                                        <w:top w:val="none" w:sz="0" w:space="0" w:color="auto"/>
                                        <w:left w:val="none" w:sz="0" w:space="0" w:color="auto"/>
                                        <w:bottom w:val="none" w:sz="0" w:space="0" w:color="auto"/>
                                        <w:right w:val="none" w:sz="0" w:space="0" w:color="auto"/>
                                      </w:divBdr>
                                      <w:divsChild>
                                        <w:div w:id="82779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866188">
          <w:marLeft w:val="0"/>
          <w:marRight w:val="0"/>
          <w:marTop w:val="0"/>
          <w:marBottom w:val="0"/>
          <w:divBdr>
            <w:top w:val="none" w:sz="0" w:space="0" w:color="auto"/>
            <w:left w:val="none" w:sz="0" w:space="0" w:color="auto"/>
            <w:bottom w:val="none" w:sz="0" w:space="0" w:color="auto"/>
            <w:right w:val="none" w:sz="0" w:space="0" w:color="auto"/>
          </w:divBdr>
          <w:divsChild>
            <w:div w:id="967515241">
              <w:marLeft w:val="0"/>
              <w:marRight w:val="0"/>
              <w:marTop w:val="0"/>
              <w:marBottom w:val="0"/>
              <w:divBdr>
                <w:top w:val="none" w:sz="0" w:space="0" w:color="auto"/>
                <w:left w:val="none" w:sz="0" w:space="0" w:color="auto"/>
                <w:bottom w:val="none" w:sz="0" w:space="0" w:color="auto"/>
                <w:right w:val="none" w:sz="0" w:space="0" w:color="auto"/>
              </w:divBdr>
              <w:divsChild>
                <w:div w:id="410858548">
                  <w:marLeft w:val="0"/>
                  <w:marRight w:val="0"/>
                  <w:marTop w:val="0"/>
                  <w:marBottom w:val="0"/>
                  <w:divBdr>
                    <w:top w:val="none" w:sz="0" w:space="0" w:color="auto"/>
                    <w:left w:val="none" w:sz="0" w:space="0" w:color="auto"/>
                    <w:bottom w:val="none" w:sz="0" w:space="0" w:color="auto"/>
                    <w:right w:val="none" w:sz="0" w:space="0" w:color="auto"/>
                  </w:divBdr>
                  <w:divsChild>
                    <w:div w:id="585387484">
                      <w:marLeft w:val="0"/>
                      <w:marRight w:val="0"/>
                      <w:marTop w:val="0"/>
                      <w:marBottom w:val="0"/>
                      <w:divBdr>
                        <w:top w:val="none" w:sz="0" w:space="0" w:color="auto"/>
                        <w:left w:val="none" w:sz="0" w:space="0" w:color="auto"/>
                        <w:bottom w:val="none" w:sz="0" w:space="0" w:color="auto"/>
                        <w:right w:val="none" w:sz="0" w:space="0" w:color="auto"/>
                      </w:divBdr>
                      <w:divsChild>
                        <w:div w:id="1756970329">
                          <w:marLeft w:val="0"/>
                          <w:marRight w:val="0"/>
                          <w:marTop w:val="0"/>
                          <w:marBottom w:val="0"/>
                          <w:divBdr>
                            <w:top w:val="none" w:sz="0" w:space="0" w:color="auto"/>
                            <w:left w:val="none" w:sz="0" w:space="0" w:color="auto"/>
                            <w:bottom w:val="none" w:sz="0" w:space="0" w:color="auto"/>
                            <w:right w:val="none" w:sz="0" w:space="0" w:color="auto"/>
                          </w:divBdr>
                          <w:divsChild>
                            <w:div w:id="290744827">
                              <w:marLeft w:val="0"/>
                              <w:marRight w:val="0"/>
                              <w:marTop w:val="0"/>
                              <w:marBottom w:val="0"/>
                              <w:divBdr>
                                <w:top w:val="none" w:sz="0" w:space="0" w:color="auto"/>
                                <w:left w:val="none" w:sz="0" w:space="0" w:color="auto"/>
                                <w:bottom w:val="none" w:sz="0" w:space="0" w:color="auto"/>
                                <w:right w:val="none" w:sz="0" w:space="0" w:color="auto"/>
                              </w:divBdr>
                              <w:divsChild>
                                <w:div w:id="402531097">
                                  <w:marLeft w:val="0"/>
                                  <w:marRight w:val="0"/>
                                  <w:marTop w:val="0"/>
                                  <w:marBottom w:val="0"/>
                                  <w:divBdr>
                                    <w:top w:val="none" w:sz="0" w:space="0" w:color="auto"/>
                                    <w:left w:val="none" w:sz="0" w:space="0" w:color="auto"/>
                                    <w:bottom w:val="none" w:sz="0" w:space="0" w:color="auto"/>
                                    <w:right w:val="none" w:sz="0" w:space="0" w:color="auto"/>
                                  </w:divBdr>
                                  <w:divsChild>
                                    <w:div w:id="1886987864">
                                      <w:marLeft w:val="0"/>
                                      <w:marRight w:val="0"/>
                                      <w:marTop w:val="0"/>
                                      <w:marBottom w:val="0"/>
                                      <w:divBdr>
                                        <w:top w:val="none" w:sz="0" w:space="0" w:color="auto"/>
                                        <w:left w:val="none" w:sz="0" w:space="0" w:color="auto"/>
                                        <w:bottom w:val="none" w:sz="0" w:space="0" w:color="auto"/>
                                        <w:right w:val="none" w:sz="0" w:space="0" w:color="auto"/>
                                      </w:divBdr>
                                      <w:divsChild>
                                        <w:div w:id="43879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380961">
      <w:bodyDiv w:val="1"/>
      <w:marLeft w:val="0"/>
      <w:marRight w:val="0"/>
      <w:marTop w:val="0"/>
      <w:marBottom w:val="0"/>
      <w:divBdr>
        <w:top w:val="none" w:sz="0" w:space="0" w:color="auto"/>
        <w:left w:val="none" w:sz="0" w:space="0" w:color="auto"/>
        <w:bottom w:val="none" w:sz="0" w:space="0" w:color="auto"/>
        <w:right w:val="none" w:sz="0" w:space="0" w:color="auto"/>
      </w:divBdr>
    </w:div>
    <w:div w:id="2023434169">
      <w:bodyDiv w:val="1"/>
      <w:marLeft w:val="0"/>
      <w:marRight w:val="0"/>
      <w:marTop w:val="0"/>
      <w:marBottom w:val="0"/>
      <w:divBdr>
        <w:top w:val="none" w:sz="0" w:space="0" w:color="auto"/>
        <w:left w:val="none" w:sz="0" w:space="0" w:color="auto"/>
        <w:bottom w:val="none" w:sz="0" w:space="0" w:color="auto"/>
        <w:right w:val="none" w:sz="0" w:space="0" w:color="auto"/>
      </w:divBdr>
    </w:div>
    <w:div w:id="21163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verningcouncil.utoronto.ca/secretariat/policies/institutional-purpose-statement-october-15-1992" TargetMode="External"/><Relationship Id="rId18" Type="http://schemas.openxmlformats.org/officeDocument/2006/relationships/header" Target="header1.xml"/><Relationship Id="rId26" Type="http://schemas.openxmlformats.org/officeDocument/2006/relationships/hyperlink" Target="https://www.vpacademic.utoronto.ca/reviews-academic-plans/academic-planning/current-divisional-plans/" TargetMode="External"/><Relationship Id="rId39" Type="http://schemas.openxmlformats.org/officeDocument/2006/relationships/hyperlink" Target="https://www.vpacademic.utoronto.ca/academic-programs/degree-diploma-certificate-programs/degree-level-expectations/" TargetMode="External"/><Relationship Id="rId21" Type="http://schemas.openxmlformats.org/officeDocument/2006/relationships/header" Target="header3.xml"/><Relationship Id="rId34" Type="http://schemas.openxmlformats.org/officeDocument/2006/relationships/hyperlink" Target="https://people.utoronto.ca/inclusion/anti-racism-strategic-tables/anti-black-racism-task-force/" TargetMode="External"/><Relationship Id="rId42" Type="http://schemas.openxmlformats.org/officeDocument/2006/relationships/hyperlink" Target="https://www.vpacademic.utoronto.ca/academic-programs/degree-diploma-certificate-programs/degree-level-expectations/" TargetMode="External"/><Relationship Id="rId47" Type="http://schemas.openxmlformats.org/officeDocument/2006/relationships/hyperlink" Target="https://www.sgs.utoronto.ca/awards-funding/how-funding-works-research-strea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pacademic.utoronto.ca/wp-content/uploads/sites/225/2023/03/utqap-2023.pdf" TargetMode="External"/><Relationship Id="rId29" Type="http://schemas.openxmlformats.org/officeDocument/2006/relationships/hyperlink" Target="https://governingcouncil.utoronto.ca/secretariat/policies/statement-commitment-regarding-persons-disabilities-february-25-2021" TargetMode="External"/><Relationship Id="rId11" Type="http://schemas.openxmlformats.org/officeDocument/2006/relationships/image" Target="media/image1.png"/><Relationship Id="rId24" Type="http://schemas.openxmlformats.org/officeDocument/2006/relationships/hyperlink" Target="https://utoronto.sharepoint.com/sites/dvpp/vpap/SitePages/UTQAP-Guidance.aspx" TargetMode="External"/><Relationship Id="rId32" Type="http://schemas.openxmlformats.org/officeDocument/2006/relationships/hyperlink" Target="https://www.provost.utoronto.ca/wp-content/uploads/sites/155/2018/05/Final-Report-TRC.pdf" TargetMode="External"/><Relationship Id="rId37" Type="http://schemas.openxmlformats.org/officeDocument/2006/relationships/hyperlink" Target="https://www.vpacademic.utoronto.ca/academic-programs/degree-diploma-certificate-programs/degree-level-expectations/" TargetMode="External"/><Relationship Id="rId40" Type="http://schemas.openxmlformats.org/officeDocument/2006/relationships/hyperlink" Target="https://utoronto.sharepoint.com/sites/dvpp/vpap/SitePages/UTQAP-Guidance.aspx" TargetMode="External"/><Relationship Id="rId45" Type="http://schemas.openxmlformats.org/officeDocument/2006/relationships/hyperlink" Target="https://oucqa.ca/guide/guidance-on-sessional-adjunct-faculty-qaf-2-1-2-6-and-5-1-3-1-6/" TargetMode="External"/><Relationship Id="rId5" Type="http://schemas.openxmlformats.org/officeDocument/2006/relationships/numbering" Target="numbering.xml"/><Relationship Id="rId15" Type="http://schemas.openxmlformats.org/officeDocument/2006/relationships/hyperlink" Target="https://www.vpacademic.utoronto.ca/wp-content/uploads/sites/225/2023/03/utqap-2023.pdf" TargetMode="External"/><Relationship Id="rId23" Type="http://schemas.openxmlformats.org/officeDocument/2006/relationships/hyperlink" Target="https://utoronto.sharepoint.com/sites/dvpp/vpap/SitePages/UTQAP-Guidance.aspx" TargetMode="External"/><Relationship Id="rId28" Type="http://schemas.openxmlformats.org/officeDocument/2006/relationships/hyperlink" Target="https://teaching.utoronto.ca/resources/universal-design-for-learning/" TargetMode="External"/><Relationship Id="rId36" Type="http://schemas.openxmlformats.org/officeDocument/2006/relationships/hyperlink" Target="https://people.utoronto.ca/inclusion/anti-racism-strategic-tables/anti-semitism-working-grou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provost.utoronto.ca/planning-policy/student-mental-health/" TargetMode="External"/><Relationship Id="rId44" Type="http://schemas.openxmlformats.org/officeDocument/2006/relationships/hyperlink" Target="https://www.sgs.utoronto.ca/policies-guidelines/personal-time-off-policy/understanding-personal-time-of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erningcouncil.utoronto.ca/secretariat/policies/academic-programs-and-units-policy-approval-and-review-june-24-2010" TargetMode="External"/><Relationship Id="rId22" Type="http://schemas.openxmlformats.org/officeDocument/2006/relationships/footer" Target="footer2.xml"/><Relationship Id="rId27" Type="http://schemas.openxmlformats.org/officeDocument/2006/relationships/hyperlink" Target="https://www.president.utoronto.ca/priorities-and-commitments/" TargetMode="External"/><Relationship Id="rId30" Type="http://schemas.openxmlformats.org/officeDocument/2006/relationships/hyperlink" Target="https://www.provost.utoronto.ca/committees/expert-panel-on-undergraduate-student-educational-experience-usee/" TargetMode="External"/><Relationship Id="rId35" Type="http://schemas.openxmlformats.org/officeDocument/2006/relationships/hyperlink" Target="https://governingcouncil.utoronto.ca/secretariat/policies/equity-diversity-and-excellence-statement-december-14-2006" TargetMode="External"/><Relationship Id="rId43" Type="http://schemas.openxmlformats.org/officeDocument/2006/relationships/hyperlink" Target="https://www.sgs.utoronto.ca/resources-supports/improving-doctoral-time-to-completion/"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vpacademic.utoronto.ca/wp-content/uploads/sites/225/2023/03/utqap-2023.pdf" TargetMode="External"/><Relationship Id="rId17" Type="http://schemas.openxmlformats.org/officeDocument/2006/relationships/hyperlink" Target="https://www.vpacademic.utoronto.ca/academic-change/major-modifications/" TargetMode="External"/><Relationship Id="rId25" Type="http://schemas.openxmlformats.org/officeDocument/2006/relationships/hyperlink" Target="https://governingcouncil.utoronto.ca/secretariat/policies/institutional-purpose-statement-october-15-1992" TargetMode="External"/><Relationship Id="rId33" Type="http://schemas.openxmlformats.org/officeDocument/2006/relationships/hyperlink" Target="https://www.utsc.utoronto.ca/principal/scarborough-charter" TargetMode="External"/><Relationship Id="rId38" Type="http://schemas.openxmlformats.org/officeDocument/2006/relationships/hyperlink" Target="https://utoronto.sharepoint.com/sites/dvpp/vpap/SitePages/UTQAP-Guidance.aspx" TargetMode="External"/><Relationship Id="rId46" Type="http://schemas.openxmlformats.org/officeDocument/2006/relationships/hyperlink" Target="https://www.sgs.utoronto.ca/resources-supports/supervision-guidelines/" TargetMode="External"/><Relationship Id="rId20" Type="http://schemas.openxmlformats.org/officeDocument/2006/relationships/footer" Target="footer1.xml"/><Relationship Id="rId41" Type="http://schemas.openxmlformats.org/officeDocument/2006/relationships/hyperlink" Target="https://utoronto.sharepoint.com/sites/dvpp/vpap/SitePages/UTQAP-Guidance.aspx"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2E44AA995A9B49997CDEA05693BFB5" ma:contentTypeVersion="20" ma:contentTypeDescription="Create a new document." ma:contentTypeScope="" ma:versionID="c28cc7a6eeaf2143a2d4484cf80024da">
  <xsd:schema xmlns:xsd="http://www.w3.org/2001/XMLSchema" xmlns:xs="http://www.w3.org/2001/XMLSchema" xmlns:p="http://schemas.microsoft.com/office/2006/metadata/properties" xmlns:ns2="fc8f67e0-12c7-4ba7-be8a-aab2cef0f037" xmlns:ns3="http://schemas.microsoft.com/sharepoint/v4" xmlns:ns4="313e1ead-e956-46db-b21b-24a68ad98235" xmlns:ns5="d9687c3e-3250-41a0-882e-019ce99e940f" targetNamespace="http://schemas.microsoft.com/office/2006/metadata/properties" ma:root="true" ma:fieldsID="e1d2634b3c240f1d7c35818e14c9282d" ns2:_="" ns3:_="" ns4:_="" ns5:_="">
    <xsd:import namespace="fc8f67e0-12c7-4ba7-be8a-aab2cef0f037"/>
    <xsd:import namespace="http://schemas.microsoft.com/sharepoint/v4"/>
    <xsd:import namespace="313e1ead-e956-46db-b21b-24a68ad98235"/>
    <xsd:import namespace="d9687c3e-3250-41a0-882e-019ce99e940f"/>
    <xsd:element name="properties">
      <xsd:complexType>
        <xsd:sequence>
          <xsd:element name="documentManagement">
            <xsd:complexType>
              <xsd:all>
                <xsd:element ref="ns2:MediaServiceMetadata" minOccurs="0"/>
                <xsd:element ref="ns2:MediaServiceFastMetadata" minOccurs="0"/>
                <xsd:element ref="ns2:Description0"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IconOverlay" minOccurs="0"/>
                <xsd:element ref="ns2:lcf76f155ced4ddcb4097134ff3c332f" minOccurs="0"/>
                <xsd:element ref="ns4:TaxCatchAll" minOccurs="0"/>
                <xsd:element ref="ns4:SharedWithUsers" minOccurs="0"/>
                <xsd:element ref="ns5: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f67e0-12c7-4ba7-be8a-aab2cef0f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internalName="Description0">
      <xsd:simpleType>
        <xsd:restriction base="dms:Text">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3e1ead-e956-46db-b21b-24a68ad982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4aae4bc-ad01-4625-8b21-644c1703d011}" ma:internalName="TaxCatchAll" ma:showField="CatchAllData" ma:web="313e1ead-e956-46db-b21b-24a68ad9823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687c3e-3250-41a0-882e-019ce99e940f" elementFormDefault="qualified">
    <xsd:import namespace="http://schemas.microsoft.com/office/2006/documentManagement/types"/>
    <xsd:import namespace="http://schemas.microsoft.com/office/infopath/2007/PartnerControls"/>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13e1ead-e956-46db-b21b-24a68ad98235">
      <UserInfo>
        <DisplayName>Amanda Pullan</DisplayName>
        <AccountId>28</AccountId>
        <AccountType/>
      </UserInfo>
      <UserInfo>
        <DisplayName>Eng Governance Officer</DisplayName>
        <AccountId>42</AccountId>
        <AccountType/>
      </UserInfo>
      <UserInfo>
        <DisplayName>Kristen Reichold</DisplayName>
        <AccountId>55</AccountId>
        <AccountType/>
      </UserInfo>
      <UserInfo>
        <DisplayName>Martha Harris</DisplayName>
        <AccountId>22</AccountId>
        <AccountType/>
      </UserInfo>
      <UserInfo>
        <DisplayName>Caitlin Burton</DisplayName>
        <AccountId>15</AccountId>
        <AccountType/>
      </UserInfo>
      <UserInfo>
        <DisplayName>Jessie Richards</DisplayName>
        <AccountId>33</AccountId>
        <AccountType/>
      </UserInfo>
      <UserInfo>
        <DisplayName>Annette Knott</DisplayName>
        <AccountId>14</AccountId>
        <AccountType/>
      </UserInfo>
      <UserInfo>
        <DisplayName>Jennifer Francisco</DisplayName>
        <AccountId>18</AccountId>
        <AccountType/>
      </UserInfo>
    </SharedWithUsers>
    <Description0 xmlns="fc8f67e0-12c7-4ba7-be8a-aab2cef0f037" xsi:nil="true"/>
    <IconOverlay xmlns="http://schemas.microsoft.com/sharepoint/v4" xsi:nil="true"/>
    <TaxCatchAll xmlns="313e1ead-e956-46db-b21b-24a68ad98235" xsi:nil="true"/>
    <lcf76f155ced4ddcb4097134ff3c332f xmlns="fc8f67e0-12c7-4ba7-be8a-aab2cef0f0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38971A-9697-4687-AFD5-C56FB7A817BA}">
  <ds:schemaRefs>
    <ds:schemaRef ds:uri="http://schemas.openxmlformats.org/officeDocument/2006/bibliography"/>
  </ds:schemaRefs>
</ds:datastoreItem>
</file>

<file path=customXml/itemProps2.xml><?xml version="1.0" encoding="utf-8"?>
<ds:datastoreItem xmlns:ds="http://schemas.openxmlformats.org/officeDocument/2006/customXml" ds:itemID="{2586AB44-D2FB-4768-962E-13E765AA56D1}">
  <ds:schemaRefs>
    <ds:schemaRef ds:uri="http://schemas.microsoft.com/sharepoint/v3/contenttype/forms"/>
  </ds:schemaRefs>
</ds:datastoreItem>
</file>

<file path=customXml/itemProps3.xml><?xml version="1.0" encoding="utf-8"?>
<ds:datastoreItem xmlns:ds="http://schemas.openxmlformats.org/officeDocument/2006/customXml" ds:itemID="{07083F1D-58DE-4A63-92BE-92AA8EC55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f67e0-12c7-4ba7-be8a-aab2cef0f037"/>
    <ds:schemaRef ds:uri="http://schemas.microsoft.com/sharepoint/v4"/>
    <ds:schemaRef ds:uri="313e1ead-e956-46db-b21b-24a68ad98235"/>
    <ds:schemaRef ds:uri="d9687c3e-3250-41a0-882e-019ce99e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BE25B-2E17-4922-9544-9AEA2D3A3DB6}">
  <ds:schemaRefs>
    <ds:schemaRef ds:uri="http://schemas.microsoft.com/office/2006/metadata/properties"/>
    <ds:schemaRef ds:uri="http://schemas.microsoft.com/office/infopath/2007/PartnerControls"/>
    <ds:schemaRef ds:uri="313e1ead-e956-46db-b21b-24a68ad98235"/>
    <ds:schemaRef ds:uri="fc8f67e0-12c7-4ba7-be8a-aab2cef0f037"/>
    <ds:schemaRef ds:uri="http://schemas.microsoft.com/sharepoint/v4"/>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64</TotalTime>
  <Pages>13</Pages>
  <Words>3314</Words>
  <Characters>21546</Characters>
  <Application>Microsoft Office Word</Application>
  <DocSecurity>0</DocSecurity>
  <Lines>828</Lines>
  <Paragraphs>654</Paragraphs>
  <ScaleCrop>false</ScaleCrop>
  <HeadingPairs>
    <vt:vector size="2" baseType="variant">
      <vt:variant>
        <vt:lpstr>Title</vt:lpstr>
      </vt:variant>
      <vt:variant>
        <vt:i4>1</vt:i4>
      </vt:variant>
    </vt:vector>
  </HeadingPairs>
  <TitlesOfParts>
    <vt:vector size="1" baseType="lpstr">
      <vt:lpstr>Major Modification Proposal: Significant Modifications to Existing Graduate and Undergraduate Programs</vt:lpstr>
    </vt:vector>
  </TitlesOfParts>
  <Company>University of Toronto</Company>
  <LinksUpToDate>false</LinksUpToDate>
  <CharactersWithSpaces>24206</CharactersWithSpaces>
  <SharedDoc>false</SharedDoc>
  <HLinks>
    <vt:vector size="246" baseType="variant">
      <vt:variant>
        <vt:i4>458836</vt:i4>
      </vt:variant>
      <vt:variant>
        <vt:i4>141</vt:i4>
      </vt:variant>
      <vt:variant>
        <vt:i4>0</vt:i4>
      </vt:variant>
      <vt:variant>
        <vt:i4>5</vt:i4>
      </vt:variant>
      <vt:variant>
        <vt:lpwstr>https://www.sgs.utoronto.ca/awards-funding/how-funding-works-research-stream/</vt:lpwstr>
      </vt:variant>
      <vt:variant>
        <vt:lpwstr/>
      </vt:variant>
      <vt:variant>
        <vt:i4>2687082</vt:i4>
      </vt:variant>
      <vt:variant>
        <vt:i4>138</vt:i4>
      </vt:variant>
      <vt:variant>
        <vt:i4>0</vt:i4>
      </vt:variant>
      <vt:variant>
        <vt:i4>5</vt:i4>
      </vt:variant>
      <vt:variant>
        <vt:lpwstr>https://www.sgs.utoronto.ca/resources-supports/supervision-guidelines/</vt:lpwstr>
      </vt:variant>
      <vt:variant>
        <vt:lpwstr/>
      </vt:variant>
      <vt:variant>
        <vt:i4>3211311</vt:i4>
      </vt:variant>
      <vt:variant>
        <vt:i4>135</vt:i4>
      </vt:variant>
      <vt:variant>
        <vt:i4>0</vt:i4>
      </vt:variant>
      <vt:variant>
        <vt:i4>5</vt:i4>
      </vt:variant>
      <vt:variant>
        <vt:lpwstr>https://oucqa.ca/guide/guidance-on-sessional-adjunct-faculty-qaf-2-1-2-6-and-5-1-3-1-6/</vt:lpwstr>
      </vt:variant>
      <vt:variant>
        <vt:lpwstr/>
      </vt:variant>
      <vt:variant>
        <vt:i4>5832789</vt:i4>
      </vt:variant>
      <vt:variant>
        <vt:i4>132</vt:i4>
      </vt:variant>
      <vt:variant>
        <vt:i4>0</vt:i4>
      </vt:variant>
      <vt:variant>
        <vt:i4>5</vt:i4>
      </vt:variant>
      <vt:variant>
        <vt:lpwstr>https://www.sgs.utoronto.ca/policies-guidelines/personal-time-off-policy/understanding-personal-time-off/</vt:lpwstr>
      </vt:variant>
      <vt:variant>
        <vt:lpwstr/>
      </vt:variant>
      <vt:variant>
        <vt:i4>655440</vt:i4>
      </vt:variant>
      <vt:variant>
        <vt:i4>129</vt:i4>
      </vt:variant>
      <vt:variant>
        <vt:i4>0</vt:i4>
      </vt:variant>
      <vt:variant>
        <vt:i4>5</vt:i4>
      </vt:variant>
      <vt:variant>
        <vt:lpwstr>https://www.sgs.utoronto.ca/resources-supports/improving-doctoral-time-to-completion/</vt:lpwstr>
      </vt:variant>
      <vt:variant>
        <vt:lpwstr/>
      </vt:variant>
      <vt:variant>
        <vt:i4>7995455</vt:i4>
      </vt:variant>
      <vt:variant>
        <vt:i4>126</vt:i4>
      </vt:variant>
      <vt:variant>
        <vt:i4>0</vt:i4>
      </vt:variant>
      <vt:variant>
        <vt:i4>5</vt:i4>
      </vt:variant>
      <vt:variant>
        <vt:lpwstr>https://www.vpacademic.utoronto.ca/academic-programs/degree-diploma-certificate-programs/degree-level-expectations/</vt:lpwstr>
      </vt:variant>
      <vt:variant>
        <vt:lpwstr/>
      </vt:variant>
      <vt:variant>
        <vt:i4>5046272</vt:i4>
      </vt:variant>
      <vt:variant>
        <vt:i4>123</vt:i4>
      </vt:variant>
      <vt:variant>
        <vt:i4>0</vt:i4>
      </vt:variant>
      <vt:variant>
        <vt:i4>5</vt:i4>
      </vt:variant>
      <vt:variant>
        <vt:lpwstr>https://utoronto.sharepoint.com/sites/dvpp/vpap/SitePages/UTQAP-Guidance.aspx</vt:lpwstr>
      </vt:variant>
      <vt:variant>
        <vt:lpwstr>program-learning-outcomes-(plos)</vt:lpwstr>
      </vt:variant>
      <vt:variant>
        <vt:i4>7471155</vt:i4>
      </vt:variant>
      <vt:variant>
        <vt:i4>120</vt:i4>
      </vt:variant>
      <vt:variant>
        <vt:i4>0</vt:i4>
      </vt:variant>
      <vt:variant>
        <vt:i4>5</vt:i4>
      </vt:variant>
      <vt:variant>
        <vt:lpwstr>https://utoronto.sharepoint.com/sites/dvpp/vpap/SitePages/UTQAP-Guidance.aspx</vt:lpwstr>
      </vt:variant>
      <vt:variant>
        <vt:lpwstr>interdependency-of-program-objectives%2C-program-learning-outcomes%2C-and-degree-level-expectations-(dles)</vt:lpwstr>
      </vt:variant>
      <vt:variant>
        <vt:i4>7995455</vt:i4>
      </vt:variant>
      <vt:variant>
        <vt:i4>117</vt:i4>
      </vt:variant>
      <vt:variant>
        <vt:i4>0</vt:i4>
      </vt:variant>
      <vt:variant>
        <vt:i4>5</vt:i4>
      </vt:variant>
      <vt:variant>
        <vt:lpwstr>https://www.vpacademic.utoronto.ca/academic-programs/degree-diploma-certificate-programs/degree-level-expectations/</vt:lpwstr>
      </vt:variant>
      <vt:variant>
        <vt:lpwstr/>
      </vt:variant>
      <vt:variant>
        <vt:i4>5046272</vt:i4>
      </vt:variant>
      <vt:variant>
        <vt:i4>114</vt:i4>
      </vt:variant>
      <vt:variant>
        <vt:i4>0</vt:i4>
      </vt:variant>
      <vt:variant>
        <vt:i4>5</vt:i4>
      </vt:variant>
      <vt:variant>
        <vt:lpwstr>https://utoronto.sharepoint.com/sites/dvpp/vpap/SitePages/UTQAP-Guidance.aspx</vt:lpwstr>
      </vt:variant>
      <vt:variant>
        <vt:lpwstr>program-learning-outcomes-(plos)</vt:lpwstr>
      </vt:variant>
      <vt:variant>
        <vt:i4>7995455</vt:i4>
      </vt:variant>
      <vt:variant>
        <vt:i4>111</vt:i4>
      </vt:variant>
      <vt:variant>
        <vt:i4>0</vt:i4>
      </vt:variant>
      <vt:variant>
        <vt:i4>5</vt:i4>
      </vt:variant>
      <vt:variant>
        <vt:lpwstr>https://www.vpacademic.utoronto.ca/academic-programs/degree-diploma-certificate-programs/degree-level-expectations/</vt:lpwstr>
      </vt:variant>
      <vt:variant>
        <vt:lpwstr/>
      </vt:variant>
      <vt:variant>
        <vt:i4>8060966</vt:i4>
      </vt:variant>
      <vt:variant>
        <vt:i4>108</vt:i4>
      </vt:variant>
      <vt:variant>
        <vt:i4>0</vt:i4>
      </vt:variant>
      <vt:variant>
        <vt:i4>5</vt:i4>
      </vt:variant>
      <vt:variant>
        <vt:lpwstr>https://people.utoronto.ca/inclusion/anti-racism-strategic-tables/anti-semitism-working-group/</vt:lpwstr>
      </vt:variant>
      <vt:variant>
        <vt:lpwstr/>
      </vt:variant>
      <vt:variant>
        <vt:i4>65607</vt:i4>
      </vt:variant>
      <vt:variant>
        <vt:i4>105</vt:i4>
      </vt:variant>
      <vt:variant>
        <vt:i4>0</vt:i4>
      </vt:variant>
      <vt:variant>
        <vt:i4>5</vt:i4>
      </vt:variant>
      <vt:variant>
        <vt:lpwstr>https://governingcouncil.utoronto.ca/secretariat/policies/equity-diversity-and-excellence-statement-december-14-2006</vt:lpwstr>
      </vt:variant>
      <vt:variant>
        <vt:lpwstr/>
      </vt:variant>
      <vt:variant>
        <vt:i4>8126524</vt:i4>
      </vt:variant>
      <vt:variant>
        <vt:i4>102</vt:i4>
      </vt:variant>
      <vt:variant>
        <vt:i4>0</vt:i4>
      </vt:variant>
      <vt:variant>
        <vt:i4>5</vt:i4>
      </vt:variant>
      <vt:variant>
        <vt:lpwstr>https://people.utoronto.ca/inclusion/anti-racism-strategic-tables/anti-black-racism-task-force/</vt:lpwstr>
      </vt:variant>
      <vt:variant>
        <vt:lpwstr/>
      </vt:variant>
      <vt:variant>
        <vt:i4>7077948</vt:i4>
      </vt:variant>
      <vt:variant>
        <vt:i4>99</vt:i4>
      </vt:variant>
      <vt:variant>
        <vt:i4>0</vt:i4>
      </vt:variant>
      <vt:variant>
        <vt:i4>5</vt:i4>
      </vt:variant>
      <vt:variant>
        <vt:lpwstr>https://www.utsc.utoronto.ca/principal/scarborough-charter</vt:lpwstr>
      </vt:variant>
      <vt:variant>
        <vt:lpwstr/>
      </vt:variant>
      <vt:variant>
        <vt:i4>5570636</vt:i4>
      </vt:variant>
      <vt:variant>
        <vt:i4>96</vt:i4>
      </vt:variant>
      <vt:variant>
        <vt:i4>0</vt:i4>
      </vt:variant>
      <vt:variant>
        <vt:i4>5</vt:i4>
      </vt:variant>
      <vt:variant>
        <vt:lpwstr>https://www.provost.utoronto.ca/wp-content/uploads/sites/155/2018/05/Final-Report-TRC.pdf</vt:lpwstr>
      </vt:variant>
      <vt:variant>
        <vt:lpwstr/>
      </vt:variant>
      <vt:variant>
        <vt:i4>7995504</vt:i4>
      </vt:variant>
      <vt:variant>
        <vt:i4>93</vt:i4>
      </vt:variant>
      <vt:variant>
        <vt:i4>0</vt:i4>
      </vt:variant>
      <vt:variant>
        <vt:i4>5</vt:i4>
      </vt:variant>
      <vt:variant>
        <vt:lpwstr>https://www.provost.utoronto.ca/planning-policy/student-mental-health/</vt:lpwstr>
      </vt:variant>
      <vt:variant>
        <vt:lpwstr/>
      </vt:variant>
      <vt:variant>
        <vt:i4>1114183</vt:i4>
      </vt:variant>
      <vt:variant>
        <vt:i4>90</vt:i4>
      </vt:variant>
      <vt:variant>
        <vt:i4>0</vt:i4>
      </vt:variant>
      <vt:variant>
        <vt:i4>5</vt:i4>
      </vt:variant>
      <vt:variant>
        <vt:lpwstr>https://www.provost.utoronto.ca/committees/expert-panel-on-undergraduate-student-educational-experience-usee/</vt:lpwstr>
      </vt:variant>
      <vt:variant>
        <vt:lpwstr/>
      </vt:variant>
      <vt:variant>
        <vt:i4>7995443</vt:i4>
      </vt:variant>
      <vt:variant>
        <vt:i4>87</vt:i4>
      </vt:variant>
      <vt:variant>
        <vt:i4>0</vt:i4>
      </vt:variant>
      <vt:variant>
        <vt:i4>5</vt:i4>
      </vt:variant>
      <vt:variant>
        <vt:lpwstr>https://governingcouncil.utoronto.ca/secretariat/policies/statement-commitment-regarding-persons-disabilities-february-25-2021</vt:lpwstr>
      </vt:variant>
      <vt:variant>
        <vt:lpwstr/>
      </vt:variant>
      <vt:variant>
        <vt:i4>5439577</vt:i4>
      </vt:variant>
      <vt:variant>
        <vt:i4>84</vt:i4>
      </vt:variant>
      <vt:variant>
        <vt:i4>0</vt:i4>
      </vt:variant>
      <vt:variant>
        <vt:i4>5</vt:i4>
      </vt:variant>
      <vt:variant>
        <vt:lpwstr>https://teaching.utoronto.ca/resources/universal-design-for-learning/</vt:lpwstr>
      </vt:variant>
      <vt:variant>
        <vt:lpwstr/>
      </vt:variant>
      <vt:variant>
        <vt:i4>5898256</vt:i4>
      </vt:variant>
      <vt:variant>
        <vt:i4>81</vt:i4>
      </vt:variant>
      <vt:variant>
        <vt:i4>0</vt:i4>
      </vt:variant>
      <vt:variant>
        <vt:i4>5</vt:i4>
      </vt:variant>
      <vt:variant>
        <vt:lpwstr>https://www.president.utoronto.ca/priorities-and-commitments/</vt:lpwstr>
      </vt:variant>
      <vt:variant>
        <vt:lpwstr/>
      </vt:variant>
      <vt:variant>
        <vt:i4>1769487</vt:i4>
      </vt:variant>
      <vt:variant>
        <vt:i4>78</vt:i4>
      </vt:variant>
      <vt:variant>
        <vt:i4>0</vt:i4>
      </vt:variant>
      <vt:variant>
        <vt:i4>5</vt:i4>
      </vt:variant>
      <vt:variant>
        <vt:lpwstr>https://www.vpacademic.utoronto.ca/reviews-academic-plans/academic-planning/current-divisional-plans/</vt:lpwstr>
      </vt:variant>
      <vt:variant>
        <vt:lpwstr/>
      </vt:variant>
      <vt:variant>
        <vt:i4>4522062</vt:i4>
      </vt:variant>
      <vt:variant>
        <vt:i4>75</vt:i4>
      </vt:variant>
      <vt:variant>
        <vt:i4>0</vt:i4>
      </vt:variant>
      <vt:variant>
        <vt:i4>5</vt:i4>
      </vt:variant>
      <vt:variant>
        <vt:lpwstr>https://governingcouncil.utoronto.ca/secretariat/policies/institutional-purpose-statement-october-15-1992</vt:lpwstr>
      </vt:variant>
      <vt:variant>
        <vt:lpwstr/>
      </vt:variant>
      <vt:variant>
        <vt:i4>7667751</vt:i4>
      </vt:variant>
      <vt:variant>
        <vt:i4>72</vt:i4>
      </vt:variant>
      <vt:variant>
        <vt:i4>0</vt:i4>
      </vt:variant>
      <vt:variant>
        <vt:i4>5</vt:i4>
      </vt:variant>
      <vt:variant>
        <vt:lpwstr>https://utoronto.sharepoint.com/sites/dvpp/vpap/SitePages/UTQAP-Guidance.aspx</vt:lpwstr>
      </vt:variant>
      <vt:variant>
        <vt:lpwstr>what-are-program-objectives</vt:lpwstr>
      </vt:variant>
      <vt:variant>
        <vt:i4>7667751</vt:i4>
      </vt:variant>
      <vt:variant>
        <vt:i4>69</vt:i4>
      </vt:variant>
      <vt:variant>
        <vt:i4>0</vt:i4>
      </vt:variant>
      <vt:variant>
        <vt:i4>5</vt:i4>
      </vt:variant>
      <vt:variant>
        <vt:lpwstr>https://utoronto.sharepoint.com/sites/dvpp/vpap/SitePages/UTQAP-Guidance.aspx</vt:lpwstr>
      </vt:variant>
      <vt:variant>
        <vt:lpwstr>what-are-program-objectives</vt:lpwstr>
      </vt:variant>
      <vt:variant>
        <vt:i4>2031664</vt:i4>
      </vt:variant>
      <vt:variant>
        <vt:i4>62</vt:i4>
      </vt:variant>
      <vt:variant>
        <vt:i4>0</vt:i4>
      </vt:variant>
      <vt:variant>
        <vt:i4>5</vt:i4>
      </vt:variant>
      <vt:variant>
        <vt:lpwstr/>
      </vt:variant>
      <vt:variant>
        <vt:lpwstr>_Toc171937316</vt:lpwstr>
      </vt:variant>
      <vt:variant>
        <vt:i4>2031664</vt:i4>
      </vt:variant>
      <vt:variant>
        <vt:i4>56</vt:i4>
      </vt:variant>
      <vt:variant>
        <vt:i4>0</vt:i4>
      </vt:variant>
      <vt:variant>
        <vt:i4>5</vt:i4>
      </vt:variant>
      <vt:variant>
        <vt:lpwstr/>
      </vt:variant>
      <vt:variant>
        <vt:lpwstr>_Toc171937315</vt:lpwstr>
      </vt:variant>
      <vt:variant>
        <vt:i4>2031664</vt:i4>
      </vt:variant>
      <vt:variant>
        <vt:i4>50</vt:i4>
      </vt:variant>
      <vt:variant>
        <vt:i4>0</vt:i4>
      </vt:variant>
      <vt:variant>
        <vt:i4>5</vt:i4>
      </vt:variant>
      <vt:variant>
        <vt:lpwstr/>
      </vt:variant>
      <vt:variant>
        <vt:lpwstr>_Toc171937314</vt:lpwstr>
      </vt:variant>
      <vt:variant>
        <vt:i4>2031664</vt:i4>
      </vt:variant>
      <vt:variant>
        <vt:i4>44</vt:i4>
      </vt:variant>
      <vt:variant>
        <vt:i4>0</vt:i4>
      </vt:variant>
      <vt:variant>
        <vt:i4>5</vt:i4>
      </vt:variant>
      <vt:variant>
        <vt:lpwstr/>
      </vt:variant>
      <vt:variant>
        <vt:lpwstr>_Toc171937313</vt:lpwstr>
      </vt:variant>
      <vt:variant>
        <vt:i4>2031664</vt:i4>
      </vt:variant>
      <vt:variant>
        <vt:i4>38</vt:i4>
      </vt:variant>
      <vt:variant>
        <vt:i4>0</vt:i4>
      </vt:variant>
      <vt:variant>
        <vt:i4>5</vt:i4>
      </vt:variant>
      <vt:variant>
        <vt:lpwstr/>
      </vt:variant>
      <vt:variant>
        <vt:lpwstr>_Toc171937312</vt:lpwstr>
      </vt:variant>
      <vt:variant>
        <vt:i4>2031664</vt:i4>
      </vt:variant>
      <vt:variant>
        <vt:i4>32</vt:i4>
      </vt:variant>
      <vt:variant>
        <vt:i4>0</vt:i4>
      </vt:variant>
      <vt:variant>
        <vt:i4>5</vt:i4>
      </vt:variant>
      <vt:variant>
        <vt:lpwstr/>
      </vt:variant>
      <vt:variant>
        <vt:lpwstr>_Toc171937311</vt:lpwstr>
      </vt:variant>
      <vt:variant>
        <vt:i4>2031664</vt:i4>
      </vt:variant>
      <vt:variant>
        <vt:i4>26</vt:i4>
      </vt:variant>
      <vt:variant>
        <vt:i4>0</vt:i4>
      </vt:variant>
      <vt:variant>
        <vt:i4>5</vt:i4>
      </vt:variant>
      <vt:variant>
        <vt:lpwstr/>
      </vt:variant>
      <vt:variant>
        <vt:lpwstr>_Toc171937310</vt:lpwstr>
      </vt:variant>
      <vt:variant>
        <vt:i4>1966128</vt:i4>
      </vt:variant>
      <vt:variant>
        <vt:i4>20</vt:i4>
      </vt:variant>
      <vt:variant>
        <vt:i4>0</vt:i4>
      </vt:variant>
      <vt:variant>
        <vt:i4>5</vt:i4>
      </vt:variant>
      <vt:variant>
        <vt:lpwstr/>
      </vt:variant>
      <vt:variant>
        <vt:lpwstr>_Toc171937309</vt:lpwstr>
      </vt:variant>
      <vt:variant>
        <vt:i4>2883638</vt:i4>
      </vt:variant>
      <vt:variant>
        <vt:i4>15</vt:i4>
      </vt:variant>
      <vt:variant>
        <vt:i4>0</vt:i4>
      </vt:variant>
      <vt:variant>
        <vt:i4>5</vt:i4>
      </vt:variant>
      <vt:variant>
        <vt:lpwstr>https://www.vpacademic.utoronto.ca/academic-change/major-modifications/</vt:lpwstr>
      </vt:variant>
      <vt:variant>
        <vt:lpwstr/>
      </vt:variant>
      <vt:variant>
        <vt:i4>2359401</vt:i4>
      </vt:variant>
      <vt:variant>
        <vt:i4>12</vt:i4>
      </vt:variant>
      <vt:variant>
        <vt:i4>0</vt:i4>
      </vt:variant>
      <vt:variant>
        <vt:i4>5</vt:i4>
      </vt:variant>
      <vt:variant>
        <vt:lpwstr>https://www.vpacademic.utoronto.ca/wp-content/uploads/sites/225/2023/03/utqap-2023.pdf</vt:lpwstr>
      </vt:variant>
      <vt:variant>
        <vt:lpwstr/>
      </vt:variant>
      <vt:variant>
        <vt:i4>2359401</vt:i4>
      </vt:variant>
      <vt:variant>
        <vt:i4>9</vt:i4>
      </vt:variant>
      <vt:variant>
        <vt:i4>0</vt:i4>
      </vt:variant>
      <vt:variant>
        <vt:i4>5</vt:i4>
      </vt:variant>
      <vt:variant>
        <vt:lpwstr>https://www.vpacademic.utoronto.ca/wp-content/uploads/sites/225/2023/03/utqap-2023.pdf</vt:lpwstr>
      </vt:variant>
      <vt:variant>
        <vt:lpwstr/>
      </vt:variant>
      <vt:variant>
        <vt:i4>4915219</vt:i4>
      </vt:variant>
      <vt:variant>
        <vt:i4>6</vt:i4>
      </vt:variant>
      <vt:variant>
        <vt:i4>0</vt:i4>
      </vt:variant>
      <vt:variant>
        <vt:i4>5</vt:i4>
      </vt:variant>
      <vt:variant>
        <vt:lpwstr>https://governingcouncil.utoronto.ca/secretariat/policies/academic-programs-and-units-policy-approval-and-review-june-24-2010</vt:lpwstr>
      </vt:variant>
      <vt:variant>
        <vt:lpwstr/>
      </vt:variant>
      <vt:variant>
        <vt:i4>4522062</vt:i4>
      </vt:variant>
      <vt:variant>
        <vt:i4>3</vt:i4>
      </vt:variant>
      <vt:variant>
        <vt:i4>0</vt:i4>
      </vt:variant>
      <vt:variant>
        <vt:i4>5</vt:i4>
      </vt:variant>
      <vt:variant>
        <vt:lpwstr>https://governingcouncil.utoronto.ca/secretariat/policies/institutional-purpose-statement-october-15-1992</vt:lpwstr>
      </vt:variant>
      <vt:variant>
        <vt:lpwstr/>
      </vt:variant>
      <vt:variant>
        <vt:i4>2359401</vt:i4>
      </vt:variant>
      <vt:variant>
        <vt:i4>0</vt:i4>
      </vt:variant>
      <vt:variant>
        <vt:i4>0</vt:i4>
      </vt:variant>
      <vt:variant>
        <vt:i4>5</vt:i4>
      </vt:variant>
      <vt:variant>
        <vt:lpwstr>https://www.vpacademic.utoronto.ca/wp-content/uploads/sites/225/2023/03/utqap-2023.pdf</vt:lpwstr>
      </vt:variant>
      <vt:variant>
        <vt:lpwstr/>
      </vt:variant>
      <vt:variant>
        <vt:i4>2818122</vt:i4>
      </vt:variant>
      <vt:variant>
        <vt:i4>3</vt:i4>
      </vt:variant>
      <vt:variant>
        <vt:i4>0</vt:i4>
      </vt:variant>
      <vt:variant>
        <vt:i4>5</vt:i4>
      </vt:variant>
      <vt:variant>
        <vt:lpwstr>mailto:karen.shim@utoronto.ca</vt:lpwstr>
      </vt:variant>
      <vt:variant>
        <vt:lpwstr/>
      </vt:variant>
      <vt:variant>
        <vt:i4>2818122</vt:i4>
      </vt:variant>
      <vt:variant>
        <vt:i4>0</vt:i4>
      </vt:variant>
      <vt:variant>
        <vt:i4>0</vt:i4>
      </vt:variant>
      <vt:variant>
        <vt:i4>5</vt:i4>
      </vt:variant>
      <vt:variant>
        <vt:lpwstr>mailto:karen.shim@utoronto.ca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Toronto Major Modification Proposal: Significant Modifications to Existing Graduate and Undergraduate Programs</dc:title>
  <dc:subject>University of Toronto Major Modification Proposal: Significant Modifications to Existing Graduate and Undergraduate Programs</dc:subject>
  <dc:creator>VPAP</dc:creator>
  <cp:keywords/>
  <dc:description/>
  <cp:lastModifiedBy>Karen Shim</cp:lastModifiedBy>
  <cp:revision>10</cp:revision>
  <cp:lastPrinted>2015-01-12T23:34:00Z</cp:lastPrinted>
  <dcterms:created xsi:type="dcterms:W3CDTF">2024-07-16T18:26:00Z</dcterms:created>
  <dcterms:modified xsi:type="dcterms:W3CDTF">2024-07-17T19:27:00Z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0x010100D02E44AA995A9B49997CDEA05693BFB5</vt:lpwstr>
  </property>
  <property fmtid="{D5CDD505-2E9C-101B-9397-08002B2CF9AE}" pid="3" name="Division (Test Column)">
    <vt:lpwstr/>
  </property>
  <property fmtid="{D5CDD505-2E9C-101B-9397-08002B2CF9AE}" pid="4" name="MediaServiceImageTags">
    <vt:lpwstr/>
  </property>
</Properties>
</file>