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06DFA" w14:textId="77777777" w:rsidR="00A47183" w:rsidRDefault="004F264A" w:rsidP="004A636B">
      <w:pPr>
        <w:pStyle w:val="Title"/>
      </w:pPr>
      <w:r>
        <w:t xml:space="preserve">University of Toronto </w:t>
      </w:r>
    </w:p>
    <w:p w14:paraId="4CEF84C0" w14:textId="1277D2BC" w:rsidR="00BF2C6F" w:rsidRDefault="004F264A" w:rsidP="004A636B">
      <w:pPr>
        <w:pStyle w:val="Title"/>
      </w:pPr>
      <w:r>
        <w:t>Major Modificatio</w:t>
      </w:r>
      <w:bookmarkStart w:id="0" w:name="_GoBack"/>
      <w:bookmarkEnd w:id="0"/>
      <w:r>
        <w:t xml:space="preserve">n Proposal: </w:t>
      </w:r>
    </w:p>
    <w:p w14:paraId="37C8C56A" w14:textId="3FC06B1B" w:rsidR="002645F0" w:rsidRDefault="005E0EFB" w:rsidP="004A636B">
      <w:pPr>
        <w:pStyle w:val="Subtitle"/>
      </w:pPr>
      <w:r>
        <w:t xml:space="preserve">New </w:t>
      </w:r>
      <w:r w:rsidR="00C05B72">
        <w:t>Field or Concentration Within an Existing G</w:t>
      </w:r>
      <w:r>
        <w:t>raduate Program</w:t>
      </w:r>
    </w:p>
    <w:p w14:paraId="46C6F285" w14:textId="7C801980" w:rsidR="00C4430C" w:rsidRDefault="00C4430C" w:rsidP="00C4430C">
      <w:r>
        <w:t xml:space="preserve">This template </w:t>
      </w:r>
      <w:r w:rsidRPr="00C4430C">
        <w:t xml:space="preserve">should be used to bring forward all proposals for </w:t>
      </w:r>
      <w:r w:rsidR="005E0EFB">
        <w:t xml:space="preserve">new </w:t>
      </w:r>
      <w:r w:rsidR="00C05B72">
        <w:t>fields or concentrations</w:t>
      </w:r>
      <w:r w:rsidR="005E0EFB">
        <w:t xml:space="preserve"> in existing graduate programs</w:t>
      </w:r>
      <w:r w:rsidRPr="00C4430C">
        <w:t xml:space="preserve"> for governance approval under the University of Toronto’s Quality Assurance Process.</w:t>
      </w:r>
    </w:p>
    <w:p w14:paraId="73D99042" w14:textId="3E0516E1" w:rsidR="00C05B72" w:rsidRDefault="00C05B72" w:rsidP="00C4430C">
      <w:r>
        <w:t xml:space="preserve">A field or concentration </w:t>
      </w:r>
      <w:r w:rsidRPr="00C05B72">
        <w:t>within a graduate program refers to an area of specialization or focus that is related to the demonstrable and collective strengths of the program’s Faculty. Graduate programs are not required t</w:t>
      </w:r>
      <w:r>
        <w:t xml:space="preserve">o have fields or </w:t>
      </w:r>
      <w:r w:rsidRPr="00C05B72">
        <w:t>concentrations in order to highlight an area of strength within a program.</w:t>
      </w:r>
    </w:p>
    <w:p w14:paraId="08F51A78" w14:textId="7AE69713" w:rsidR="00C05B72" w:rsidRDefault="00C05B72" w:rsidP="00C4430C">
      <w:r>
        <w:t xml:space="preserve">The two terms </w:t>
      </w:r>
      <w:r w:rsidRPr="00C05B72">
        <w:t>are used interchangeably but one should be used consistently in the context of a specific program. In establishing fields or concentrations, select whichever term resonates most in your context.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15"/>
        <w:gridCol w:w="4315"/>
      </w:tblGrid>
      <w:tr w:rsidR="00C4430C" w14:paraId="170EBEE4" w14:textId="77777777" w:rsidTr="00DB44E0">
        <w:tc>
          <w:tcPr>
            <w:tcW w:w="4315" w:type="dxa"/>
          </w:tcPr>
          <w:p w14:paraId="33FFC78F" w14:textId="056EDCD4" w:rsidR="00C4430C" w:rsidRDefault="005E0EFB" w:rsidP="00DB44E0">
            <w:pPr>
              <w:pStyle w:val="TableHeading"/>
            </w:pPr>
            <w:r>
              <w:t>Program</w:t>
            </w:r>
            <w:r w:rsidR="00C4430C">
              <w:t>:</w:t>
            </w:r>
          </w:p>
          <w:p w14:paraId="6DCC8A2F" w14:textId="316BBD49" w:rsidR="00C4430C" w:rsidRDefault="00566CF0" w:rsidP="00B94098">
            <w:pPr>
              <w:pStyle w:val="TableText"/>
            </w:pPr>
            <w:r>
              <w:t>e.g., Child Study and Education, Linguistics</w:t>
            </w:r>
          </w:p>
        </w:tc>
        <w:tc>
          <w:tcPr>
            <w:tcW w:w="4315" w:type="dxa"/>
          </w:tcPr>
          <w:p w14:paraId="5ADE23C2" w14:textId="77777777" w:rsidR="00C4430C" w:rsidRDefault="00C4430C" w:rsidP="00B94098">
            <w:pPr>
              <w:pStyle w:val="TableText"/>
            </w:pPr>
          </w:p>
        </w:tc>
      </w:tr>
      <w:tr w:rsidR="00C4430C" w14:paraId="5E83FECC" w14:textId="77777777" w:rsidTr="00DB44E0">
        <w:tc>
          <w:tcPr>
            <w:tcW w:w="4315" w:type="dxa"/>
          </w:tcPr>
          <w:p w14:paraId="2BBDFC82" w14:textId="3B9952CE" w:rsidR="00C4430C" w:rsidRDefault="00566CF0" w:rsidP="00DB44E0">
            <w:pPr>
              <w:pStyle w:val="TableHeading"/>
            </w:pPr>
            <w:r>
              <w:t>Existing fields or concentrations</w:t>
            </w:r>
            <w:r w:rsidR="005E0EFB">
              <w:t>:</w:t>
            </w:r>
            <w:r w:rsidR="00C4430C">
              <w:tab/>
            </w:r>
          </w:p>
        </w:tc>
        <w:tc>
          <w:tcPr>
            <w:tcW w:w="4315" w:type="dxa"/>
          </w:tcPr>
          <w:p w14:paraId="328CCC3D" w14:textId="77777777" w:rsidR="00C4430C" w:rsidRDefault="00C4430C" w:rsidP="00B94098">
            <w:pPr>
              <w:pStyle w:val="TableText"/>
            </w:pPr>
          </w:p>
        </w:tc>
      </w:tr>
      <w:tr w:rsidR="00C4430C" w14:paraId="23DC03FF" w14:textId="77777777" w:rsidTr="00DB44E0">
        <w:tc>
          <w:tcPr>
            <w:tcW w:w="4315" w:type="dxa"/>
          </w:tcPr>
          <w:p w14:paraId="016E41B3" w14:textId="040A8F7E" w:rsidR="005E0EFB" w:rsidRDefault="00566CF0" w:rsidP="00DB44E0">
            <w:pPr>
              <w:pStyle w:val="TableHeading"/>
            </w:pPr>
            <w:r>
              <w:t>Proposed new field or concentration</w:t>
            </w:r>
            <w:r w:rsidR="00DB44E0">
              <w:t>:</w:t>
            </w:r>
          </w:p>
          <w:p w14:paraId="08D2D29F" w14:textId="02081870" w:rsidR="00C4430C" w:rsidRDefault="00962B3B" w:rsidP="00B94098">
            <w:pPr>
              <w:pStyle w:val="TableText"/>
            </w:pPr>
            <w:r>
              <w:t>s</w:t>
            </w:r>
            <w:r w:rsidR="005E0EFB">
              <w:t xml:space="preserve">pecify </w:t>
            </w:r>
            <w:r w:rsidR="00566CF0">
              <w:t>what level program this will apply to; i.e., master’s, doctoral or both</w:t>
            </w:r>
            <w:r w:rsidR="005E0EFB">
              <w:t>.</w:t>
            </w:r>
          </w:p>
        </w:tc>
        <w:tc>
          <w:tcPr>
            <w:tcW w:w="4315" w:type="dxa"/>
          </w:tcPr>
          <w:p w14:paraId="1AE6D091" w14:textId="77777777" w:rsidR="00C4430C" w:rsidRDefault="00C4430C" w:rsidP="00B94098">
            <w:pPr>
              <w:pStyle w:val="TableText"/>
            </w:pPr>
          </w:p>
        </w:tc>
      </w:tr>
      <w:tr w:rsidR="00566CF0" w14:paraId="64C9032E" w14:textId="77777777" w:rsidTr="00DB44E0">
        <w:tc>
          <w:tcPr>
            <w:tcW w:w="4315" w:type="dxa"/>
          </w:tcPr>
          <w:p w14:paraId="1E14C03D" w14:textId="1EC58CDC" w:rsidR="00566CF0" w:rsidRDefault="00566CF0" w:rsidP="00DB44E0">
            <w:pPr>
              <w:pStyle w:val="TableHeading"/>
            </w:pPr>
            <w:r>
              <w:t>Unit (if applicable):</w:t>
            </w:r>
          </w:p>
        </w:tc>
        <w:tc>
          <w:tcPr>
            <w:tcW w:w="4315" w:type="dxa"/>
          </w:tcPr>
          <w:p w14:paraId="1D1FB755" w14:textId="77777777" w:rsidR="00566CF0" w:rsidRDefault="00566CF0" w:rsidP="00B94098">
            <w:pPr>
              <w:pStyle w:val="TableText"/>
            </w:pPr>
          </w:p>
        </w:tc>
      </w:tr>
      <w:tr w:rsidR="00C4430C" w14:paraId="376D1A2E" w14:textId="77777777" w:rsidTr="00DB44E0">
        <w:tc>
          <w:tcPr>
            <w:tcW w:w="4315" w:type="dxa"/>
          </w:tcPr>
          <w:p w14:paraId="4A9225C1" w14:textId="4ED356BC" w:rsidR="00C4430C" w:rsidRDefault="005E0EFB" w:rsidP="00DB44E0">
            <w:pPr>
              <w:pStyle w:val="TableHeading"/>
            </w:pPr>
            <w:r>
              <w:t>Faculty/academic division</w:t>
            </w:r>
            <w:r w:rsidR="00DB44E0">
              <w:t>:</w:t>
            </w:r>
          </w:p>
        </w:tc>
        <w:tc>
          <w:tcPr>
            <w:tcW w:w="4315" w:type="dxa"/>
          </w:tcPr>
          <w:p w14:paraId="63BF27F7" w14:textId="77777777" w:rsidR="00C4430C" w:rsidRDefault="00C4430C" w:rsidP="00B94098">
            <w:pPr>
              <w:pStyle w:val="TableText"/>
            </w:pPr>
          </w:p>
        </w:tc>
      </w:tr>
      <w:tr w:rsidR="005E0EFB" w14:paraId="5E642DCD" w14:textId="77777777" w:rsidTr="00DB44E0">
        <w:tc>
          <w:tcPr>
            <w:tcW w:w="4315" w:type="dxa"/>
          </w:tcPr>
          <w:p w14:paraId="2740C677" w14:textId="211D5BF9" w:rsidR="005E0EFB" w:rsidRDefault="00566CF0" w:rsidP="00DB44E0">
            <w:pPr>
              <w:pStyle w:val="TableHeading"/>
            </w:pPr>
            <w:r>
              <w:t>Dean’s office</w:t>
            </w:r>
            <w:r w:rsidR="005E0EFB">
              <w:t xml:space="preserve"> contact:</w:t>
            </w:r>
          </w:p>
        </w:tc>
        <w:tc>
          <w:tcPr>
            <w:tcW w:w="4315" w:type="dxa"/>
          </w:tcPr>
          <w:p w14:paraId="7B0A8A2F" w14:textId="77777777" w:rsidR="005E0EFB" w:rsidRDefault="005E0EFB" w:rsidP="00B94098">
            <w:pPr>
              <w:pStyle w:val="TableText"/>
            </w:pPr>
          </w:p>
        </w:tc>
      </w:tr>
      <w:tr w:rsidR="00C4430C" w14:paraId="0964161B" w14:textId="77777777" w:rsidTr="00DB44E0">
        <w:tc>
          <w:tcPr>
            <w:tcW w:w="4315" w:type="dxa"/>
          </w:tcPr>
          <w:p w14:paraId="6F921C51" w14:textId="068AE9A0" w:rsidR="00C4430C" w:rsidRDefault="00566CF0" w:rsidP="00DB44E0">
            <w:pPr>
              <w:pStyle w:val="TableHeading"/>
            </w:pPr>
            <w:r>
              <w:t>Graduate unit contact</w:t>
            </w:r>
            <w:r w:rsidR="005E0EFB">
              <w:t>:</w:t>
            </w:r>
          </w:p>
        </w:tc>
        <w:tc>
          <w:tcPr>
            <w:tcW w:w="4315" w:type="dxa"/>
          </w:tcPr>
          <w:p w14:paraId="535545D0" w14:textId="77777777" w:rsidR="00C4430C" w:rsidRDefault="00C4430C" w:rsidP="00B94098">
            <w:pPr>
              <w:pStyle w:val="TableText"/>
            </w:pPr>
          </w:p>
        </w:tc>
      </w:tr>
      <w:tr w:rsidR="00C4430C" w14:paraId="7455E2CC" w14:textId="77777777" w:rsidTr="00DB44E0">
        <w:tc>
          <w:tcPr>
            <w:tcW w:w="4315" w:type="dxa"/>
          </w:tcPr>
          <w:p w14:paraId="1A314784" w14:textId="77777777" w:rsidR="00DB44E0" w:rsidRDefault="00DB44E0" w:rsidP="005E0EFB">
            <w:pPr>
              <w:pStyle w:val="TableHeading"/>
            </w:pPr>
            <w:r>
              <w:t xml:space="preserve">Version date: </w:t>
            </w:r>
          </w:p>
          <w:p w14:paraId="5FB0BF9B" w14:textId="7F0CAB93" w:rsidR="00566CF0" w:rsidRDefault="00962B3B" w:rsidP="00B94098">
            <w:pPr>
              <w:pStyle w:val="TableText"/>
            </w:pPr>
            <w:r>
              <w:t>p</w:t>
            </w:r>
            <w:r w:rsidR="00566CF0">
              <w:t>lease change as you edit this proposal.</w:t>
            </w:r>
          </w:p>
        </w:tc>
        <w:tc>
          <w:tcPr>
            <w:tcW w:w="4315" w:type="dxa"/>
          </w:tcPr>
          <w:p w14:paraId="1AB3872F" w14:textId="77777777" w:rsidR="00C4430C" w:rsidRDefault="00C4430C" w:rsidP="00B94098">
            <w:pPr>
              <w:pStyle w:val="TableText"/>
            </w:pPr>
          </w:p>
        </w:tc>
      </w:tr>
    </w:tbl>
    <w:p w14:paraId="57F0D6A2" w14:textId="0ED1120A" w:rsidR="00BB2F59" w:rsidRDefault="00BB2F59" w:rsidP="00BB2F59">
      <w:pPr>
        <w:pStyle w:val="Heading1"/>
      </w:pPr>
      <w:r>
        <w:t>Summary</w:t>
      </w:r>
    </w:p>
    <w:p w14:paraId="14A7A606" w14:textId="3B608914" w:rsidR="00783A76" w:rsidRDefault="00783A76" w:rsidP="00783A76">
      <w:pPr>
        <w:pStyle w:val="ListBullet"/>
      </w:pPr>
      <w:r>
        <w:t>Please provide a brief summary or overview of how the proposed field or concentration relates to existing fields or concentrations in the program summarizing many of the key points found in more detail elsewhere in the proposal. Please include:</w:t>
      </w:r>
    </w:p>
    <w:p w14:paraId="7E98EF25" w14:textId="11C756F5" w:rsidR="00783A76" w:rsidRDefault="00783A76" w:rsidP="00783A76">
      <w:pPr>
        <w:pStyle w:val="ListBullet2"/>
      </w:pPr>
      <w:r>
        <w:t>A clear statement of purpose</w:t>
      </w:r>
    </w:p>
    <w:p w14:paraId="4C1B5CC5" w14:textId="5D7D5376" w:rsidR="00783A76" w:rsidRDefault="00783A76" w:rsidP="00783A76">
      <w:pPr>
        <w:pStyle w:val="ListBullet2"/>
      </w:pPr>
      <w:r>
        <w:t>Identification of existing fields or concentrations</w:t>
      </w:r>
    </w:p>
    <w:p w14:paraId="50C2D4FF" w14:textId="58811FE6" w:rsidR="00783A76" w:rsidRDefault="00783A76" w:rsidP="00783A76">
      <w:pPr>
        <w:pStyle w:val="ListBullet2"/>
      </w:pPr>
      <w:r>
        <w:t>A description of the proposed field or concentration</w:t>
      </w:r>
    </w:p>
    <w:p w14:paraId="5D7215E6" w14:textId="77777777" w:rsidR="00783A76" w:rsidRDefault="00783A76" w:rsidP="00783A76">
      <w:pPr>
        <w:pStyle w:val="ListBullet2"/>
      </w:pPr>
      <w:r>
        <w:lastRenderedPageBreak/>
        <w:t>Rationale for its inclusion in the program</w:t>
      </w:r>
    </w:p>
    <w:p w14:paraId="1001C866" w14:textId="34DEB14C" w:rsidR="00783A76" w:rsidRDefault="00783A76" w:rsidP="009D0E00">
      <w:pPr>
        <w:pStyle w:val="ListBullet2"/>
      </w:pPr>
      <w:r>
        <w:t>The impetus for its development (including student demand) and how it fits with existing fields or concentrations</w:t>
      </w:r>
    </w:p>
    <w:p w14:paraId="60663CAA" w14:textId="037AF23E" w:rsidR="00391EE0" w:rsidRDefault="00783A76" w:rsidP="009D0E00">
      <w:pPr>
        <w:pStyle w:val="ListBullet2"/>
      </w:pPr>
      <w:r>
        <w:t>Faculty and programmatic strength in the proposed area</w:t>
      </w:r>
    </w:p>
    <w:p w14:paraId="5E44764B" w14:textId="77777777" w:rsidR="00783A76" w:rsidRDefault="00783A76" w:rsidP="00783A76"/>
    <w:tbl>
      <w:tblPr>
        <w:tblStyle w:val="TableGrid"/>
        <w:tblW w:w="0" w:type="auto"/>
        <w:tblLook w:val="04A0" w:firstRow="1" w:lastRow="0" w:firstColumn="1" w:lastColumn="0" w:noHBand="0" w:noVBand="1"/>
      </w:tblPr>
      <w:tblGrid>
        <w:gridCol w:w="8630"/>
      </w:tblGrid>
      <w:tr w:rsidR="00BB2F59" w14:paraId="334C6035" w14:textId="77777777" w:rsidTr="00BB2F59">
        <w:tc>
          <w:tcPr>
            <w:tcW w:w="8630" w:type="dxa"/>
          </w:tcPr>
          <w:p w14:paraId="141392AB" w14:textId="77777777" w:rsidR="00BB2F59" w:rsidRDefault="00BB2F59" w:rsidP="00C4430C"/>
          <w:p w14:paraId="4DEE738D" w14:textId="77777777" w:rsidR="00BB2F59" w:rsidRDefault="00BB2F59" w:rsidP="00C4430C"/>
          <w:p w14:paraId="4FDB8364" w14:textId="77777777" w:rsidR="00BB2F59" w:rsidRDefault="00BB2F59" w:rsidP="00C4430C"/>
        </w:tc>
      </w:tr>
    </w:tbl>
    <w:p w14:paraId="28557175" w14:textId="5FDD6782" w:rsidR="00BB2F59" w:rsidRDefault="00391EE0" w:rsidP="00391EE0">
      <w:pPr>
        <w:pStyle w:val="Heading1"/>
      </w:pPr>
      <w:r>
        <w:t>Effective Date</w:t>
      </w:r>
    </w:p>
    <w:tbl>
      <w:tblPr>
        <w:tblStyle w:val="TableGrid"/>
        <w:tblW w:w="0" w:type="auto"/>
        <w:tblLook w:val="04A0" w:firstRow="1" w:lastRow="0" w:firstColumn="1" w:lastColumn="0" w:noHBand="0" w:noVBand="1"/>
      </w:tblPr>
      <w:tblGrid>
        <w:gridCol w:w="8630"/>
      </w:tblGrid>
      <w:tr w:rsidR="00391EE0" w14:paraId="2419E936" w14:textId="77777777" w:rsidTr="00391EE0">
        <w:tc>
          <w:tcPr>
            <w:tcW w:w="8630" w:type="dxa"/>
          </w:tcPr>
          <w:p w14:paraId="111480BB" w14:textId="3E5BFE97" w:rsidR="00391EE0" w:rsidRDefault="00783A76" w:rsidP="00391EE0">
            <w:r>
              <w:t>Anticipated start date of the field or concentration.</w:t>
            </w:r>
          </w:p>
          <w:p w14:paraId="5A9B3DAE" w14:textId="77777777" w:rsidR="00391EE0" w:rsidRDefault="00391EE0" w:rsidP="00391EE0"/>
          <w:p w14:paraId="629C5FF3" w14:textId="77777777" w:rsidR="00391EE0" w:rsidRDefault="00391EE0" w:rsidP="00391EE0"/>
        </w:tc>
      </w:tr>
    </w:tbl>
    <w:p w14:paraId="10A60100" w14:textId="1978893C" w:rsidR="00391EE0" w:rsidRDefault="00391EE0" w:rsidP="00391EE0">
      <w:pPr>
        <w:pStyle w:val="Heading1"/>
      </w:pPr>
      <w:r w:rsidRPr="00391EE0">
        <w:t>Academic</w:t>
      </w:r>
      <w:r>
        <w:t xml:space="preserve"> Rationale</w:t>
      </w:r>
    </w:p>
    <w:p w14:paraId="530C69F2" w14:textId="7A6237B7" w:rsidR="00783A76" w:rsidRPr="00783A76" w:rsidRDefault="00783A76" w:rsidP="00783A76">
      <w:pPr>
        <w:pStyle w:val="ListBullet"/>
      </w:pPr>
      <w:r w:rsidRPr="00783A76">
        <w:t>Ide</w:t>
      </w:r>
      <w:r>
        <w:t xml:space="preserve">ntification of existing fields or </w:t>
      </w:r>
      <w:r w:rsidRPr="00783A76">
        <w:t>concentrations</w:t>
      </w:r>
      <w:r>
        <w:t>.</w:t>
      </w:r>
    </w:p>
    <w:p w14:paraId="1E494CF2" w14:textId="436A2D51" w:rsidR="00783A76" w:rsidRPr="00783A76" w:rsidRDefault="00783A76" w:rsidP="00783A76">
      <w:pPr>
        <w:pStyle w:val="ListBullet"/>
      </w:pPr>
      <w:r>
        <w:t xml:space="preserve">Description of the field or </w:t>
      </w:r>
      <w:r w:rsidRPr="00783A76">
        <w:t>concentration (its intellectual focus</w:t>
      </w:r>
      <w:r>
        <w:t>,</w:t>
      </w:r>
      <w:r w:rsidRPr="00783A76">
        <w:t xml:space="preserve"> etc.) and its r</w:t>
      </w:r>
      <w:r>
        <w:t xml:space="preserve">elationship to existing fields or </w:t>
      </w:r>
      <w:r w:rsidRPr="00783A76">
        <w:t>concentrations</w:t>
      </w:r>
      <w:r>
        <w:t>.</w:t>
      </w:r>
    </w:p>
    <w:p w14:paraId="7D19A632" w14:textId="12952811" w:rsidR="00783A76" w:rsidRPr="00783A76" w:rsidRDefault="00783A76" w:rsidP="00783A76">
      <w:pPr>
        <w:pStyle w:val="ListBullet"/>
      </w:pPr>
      <w:r>
        <w:t xml:space="preserve">Address how the proposed field or </w:t>
      </w:r>
      <w:r w:rsidRPr="00783A76">
        <w:t>concentration relates to the current state of the discipline or area of study. Identify pedagogical and other issues giving rise to the creation of this program. Where appropriate</w:t>
      </w:r>
      <w:r>
        <w:t>,</w:t>
      </w:r>
      <w:r w:rsidRPr="00783A76">
        <w:t xml:space="preserve"> speak to changes in the area of study or student needs that may have</w:t>
      </w:r>
      <w:r>
        <w:t xml:space="preserve"> given rise to this development.</w:t>
      </w:r>
    </w:p>
    <w:p w14:paraId="5C09B48A" w14:textId="5C341260" w:rsidR="00783A76" w:rsidRPr="00783A76" w:rsidRDefault="00783A76" w:rsidP="00783A76">
      <w:pPr>
        <w:pStyle w:val="ListBullet"/>
      </w:pPr>
      <w:r w:rsidRPr="00783A76">
        <w:t>Appropriatenes</w:t>
      </w:r>
      <w:r>
        <w:t xml:space="preserve">s and consistency of the field or </w:t>
      </w:r>
      <w:r w:rsidRPr="00783A76">
        <w:t>concentration name</w:t>
      </w:r>
      <w:r>
        <w:t>.</w:t>
      </w:r>
    </w:p>
    <w:p w14:paraId="7B5FED04" w14:textId="473D3CD2" w:rsidR="00783A76" w:rsidRDefault="00783A76" w:rsidP="00783A76">
      <w:pPr>
        <w:pStyle w:val="ListBullet"/>
      </w:pPr>
      <w:r w:rsidRPr="00783A76">
        <w:t>Distinctiveness</w:t>
      </w:r>
      <w:r>
        <w:t>.</w:t>
      </w:r>
    </w:p>
    <w:p w14:paraId="28B7D77D" w14:textId="77777777" w:rsidR="00783A76" w:rsidRDefault="00783A76" w:rsidP="00E541E9">
      <w:pPr>
        <w:pStyle w:val="ListBullet2"/>
      </w:pPr>
      <w:r>
        <w:t xml:space="preserve">Identify any distinctive or </w:t>
      </w:r>
      <w:r w:rsidRPr="00783A76">
        <w:t>innovativ</w:t>
      </w:r>
      <w:r>
        <w:t xml:space="preserve">e aspects of the proposed field or </w:t>
      </w:r>
      <w:r w:rsidRPr="00783A76">
        <w:t>concentration</w:t>
      </w:r>
      <w:r>
        <w:t>.</w:t>
      </w:r>
    </w:p>
    <w:p w14:paraId="78FC72D8" w14:textId="1D6A7318" w:rsidR="00783A76" w:rsidRPr="00783A76" w:rsidRDefault="00783A76" w:rsidP="00E541E9">
      <w:pPr>
        <w:pStyle w:val="ListBullet2"/>
      </w:pPr>
      <w:r w:rsidRPr="00783A76">
        <w:t>To what extent is wh</w:t>
      </w:r>
      <w:r>
        <w:t>at is being proposed “the norm”?</w:t>
      </w:r>
      <w:r w:rsidRPr="00783A76">
        <w:t xml:space="preserve">  As appropriate, speak to similar offerings elsewhere at the University of Toronto or at other universities</w:t>
      </w:r>
      <w:r>
        <w:t>.</w:t>
      </w:r>
    </w:p>
    <w:p w14:paraId="0F32C67F" w14:textId="77777777" w:rsidR="00391EE0" w:rsidRPr="00391EE0" w:rsidRDefault="00391EE0" w:rsidP="00391EE0"/>
    <w:tbl>
      <w:tblPr>
        <w:tblStyle w:val="TableGrid"/>
        <w:tblW w:w="0" w:type="auto"/>
        <w:tblLook w:val="04A0" w:firstRow="1" w:lastRow="0" w:firstColumn="1" w:lastColumn="0" w:noHBand="0" w:noVBand="1"/>
      </w:tblPr>
      <w:tblGrid>
        <w:gridCol w:w="8630"/>
      </w:tblGrid>
      <w:tr w:rsidR="00391EE0" w14:paraId="61509328" w14:textId="77777777" w:rsidTr="00391EE0">
        <w:tc>
          <w:tcPr>
            <w:tcW w:w="8630" w:type="dxa"/>
          </w:tcPr>
          <w:p w14:paraId="6B2A497C" w14:textId="77777777" w:rsidR="00391EE0" w:rsidRDefault="00391EE0" w:rsidP="00391EE0"/>
          <w:p w14:paraId="5051FFB9" w14:textId="77777777" w:rsidR="00391EE0" w:rsidRDefault="00391EE0" w:rsidP="00391EE0"/>
          <w:p w14:paraId="5CF5EB4B" w14:textId="77777777" w:rsidR="00391EE0" w:rsidRDefault="00391EE0" w:rsidP="00391EE0"/>
        </w:tc>
      </w:tr>
    </w:tbl>
    <w:p w14:paraId="40359093" w14:textId="08B65EC3" w:rsidR="00391EE0" w:rsidRDefault="00391EE0" w:rsidP="00391EE0">
      <w:pPr>
        <w:pStyle w:val="Heading1"/>
      </w:pPr>
      <w:r>
        <w:t>Need and Demand</w:t>
      </w:r>
    </w:p>
    <w:p w14:paraId="3C439BA2" w14:textId="689A127C" w:rsidR="00391EE0" w:rsidRDefault="00391EE0" w:rsidP="00916EE2">
      <w:pPr>
        <w:pStyle w:val="ListBullet"/>
      </w:pPr>
      <w:r>
        <w:t xml:space="preserve">Provide a </w:t>
      </w:r>
      <w:r w:rsidRPr="00391EE0">
        <w:t xml:space="preserve">brief description of the need and demand for the </w:t>
      </w:r>
      <w:r w:rsidR="00916EE2" w:rsidRPr="00916EE2">
        <w:t xml:space="preserve">proposed field </w:t>
      </w:r>
      <w:r w:rsidR="00916EE2">
        <w:t>or</w:t>
      </w:r>
      <w:r w:rsidR="00916EE2" w:rsidRPr="00916EE2">
        <w:t xml:space="preserve"> concentration focusing, as appropriate, on student interest, societal need, </w:t>
      </w:r>
      <w:r w:rsidR="00916EE2" w:rsidRPr="00916EE2">
        <w:lastRenderedPageBreak/>
        <w:t>employment opportunities for prospective graduates, accreditation requirements, etc.</w:t>
      </w:r>
    </w:p>
    <w:p w14:paraId="29F5B035" w14:textId="77777777" w:rsidR="00391EE0" w:rsidRPr="00391EE0" w:rsidRDefault="00391EE0" w:rsidP="00391EE0"/>
    <w:tbl>
      <w:tblPr>
        <w:tblStyle w:val="TableGrid"/>
        <w:tblW w:w="0" w:type="auto"/>
        <w:tblLook w:val="04A0" w:firstRow="1" w:lastRow="0" w:firstColumn="1" w:lastColumn="0" w:noHBand="0" w:noVBand="1"/>
      </w:tblPr>
      <w:tblGrid>
        <w:gridCol w:w="8630"/>
      </w:tblGrid>
      <w:tr w:rsidR="00391EE0" w14:paraId="1BDBA59E" w14:textId="77777777" w:rsidTr="00391EE0">
        <w:tc>
          <w:tcPr>
            <w:tcW w:w="8630" w:type="dxa"/>
          </w:tcPr>
          <w:p w14:paraId="546D65CE" w14:textId="77777777" w:rsidR="00391EE0" w:rsidRDefault="00391EE0" w:rsidP="00391EE0"/>
          <w:p w14:paraId="03E76DA6" w14:textId="77777777" w:rsidR="00391EE0" w:rsidRDefault="00391EE0" w:rsidP="00391EE0"/>
          <w:p w14:paraId="761EEF9F" w14:textId="77777777" w:rsidR="00391EE0" w:rsidRDefault="00391EE0" w:rsidP="00391EE0"/>
        </w:tc>
      </w:tr>
    </w:tbl>
    <w:p w14:paraId="79C40732" w14:textId="189FCE44" w:rsidR="00916EE2" w:rsidRDefault="00916EE2" w:rsidP="009116D8">
      <w:pPr>
        <w:pStyle w:val="Heading2nonumber"/>
      </w:pPr>
      <w:r>
        <w:t>Table 1: Graduate Enrolment Projections*</w:t>
      </w:r>
    </w:p>
    <w:tbl>
      <w:tblPr>
        <w:tblStyle w:val="TableGrid"/>
        <w:tblW w:w="0" w:type="auto"/>
        <w:tblLook w:val="04A0" w:firstRow="1" w:lastRow="0" w:firstColumn="1" w:lastColumn="0" w:noHBand="0" w:noVBand="1"/>
      </w:tblPr>
      <w:tblGrid>
        <w:gridCol w:w="1000"/>
        <w:gridCol w:w="764"/>
        <w:gridCol w:w="764"/>
        <w:gridCol w:w="766"/>
        <w:gridCol w:w="764"/>
        <w:gridCol w:w="764"/>
        <w:gridCol w:w="760"/>
        <w:gridCol w:w="764"/>
        <w:gridCol w:w="760"/>
        <w:gridCol w:w="764"/>
        <w:gridCol w:w="760"/>
      </w:tblGrid>
      <w:tr w:rsidR="00916EE2" w14:paraId="4A8EE96B" w14:textId="1AEB6516" w:rsidTr="003408E1">
        <w:tc>
          <w:tcPr>
            <w:tcW w:w="949" w:type="dxa"/>
          </w:tcPr>
          <w:p w14:paraId="7D00E350" w14:textId="113A6864" w:rsidR="00916EE2" w:rsidRDefault="00916EE2" w:rsidP="00916EE2">
            <w:pPr>
              <w:pStyle w:val="TableHeading"/>
            </w:pPr>
            <w:r>
              <w:t>Year in Program</w:t>
            </w:r>
          </w:p>
        </w:tc>
        <w:tc>
          <w:tcPr>
            <w:tcW w:w="1536" w:type="dxa"/>
            <w:gridSpan w:val="2"/>
          </w:tcPr>
          <w:p w14:paraId="542D1900" w14:textId="51B3DE49" w:rsidR="00916EE2" w:rsidRDefault="00916EE2" w:rsidP="00916EE2">
            <w:pPr>
              <w:pStyle w:val="TableHeading"/>
            </w:pPr>
            <w:r>
              <w:t>Academic Year</w:t>
            </w:r>
          </w:p>
        </w:tc>
        <w:tc>
          <w:tcPr>
            <w:tcW w:w="1537" w:type="dxa"/>
            <w:gridSpan w:val="2"/>
          </w:tcPr>
          <w:p w14:paraId="60E89FE8" w14:textId="4503C875" w:rsidR="00916EE2" w:rsidRDefault="00916EE2" w:rsidP="00916EE2">
            <w:pPr>
              <w:pStyle w:val="TableHeading"/>
            </w:pPr>
            <w:r>
              <w:t>Academic Year</w:t>
            </w:r>
          </w:p>
        </w:tc>
        <w:tc>
          <w:tcPr>
            <w:tcW w:w="1536" w:type="dxa"/>
            <w:gridSpan w:val="2"/>
          </w:tcPr>
          <w:p w14:paraId="02668D9A" w14:textId="3D2E09F8" w:rsidR="00916EE2" w:rsidRDefault="00916EE2" w:rsidP="00916EE2">
            <w:pPr>
              <w:pStyle w:val="TableHeading"/>
            </w:pPr>
            <w:r>
              <w:t>Academic Year</w:t>
            </w:r>
          </w:p>
        </w:tc>
        <w:tc>
          <w:tcPr>
            <w:tcW w:w="1536" w:type="dxa"/>
            <w:gridSpan w:val="2"/>
          </w:tcPr>
          <w:p w14:paraId="10AEB326" w14:textId="2A41444A" w:rsidR="00916EE2" w:rsidRDefault="00916EE2" w:rsidP="00916EE2">
            <w:pPr>
              <w:pStyle w:val="TableHeading"/>
            </w:pPr>
            <w:r>
              <w:t>Academic Year</w:t>
            </w:r>
          </w:p>
        </w:tc>
        <w:tc>
          <w:tcPr>
            <w:tcW w:w="1536" w:type="dxa"/>
            <w:gridSpan w:val="2"/>
          </w:tcPr>
          <w:p w14:paraId="5391CCCA" w14:textId="24E59284" w:rsidR="00916EE2" w:rsidRDefault="00916EE2" w:rsidP="00916EE2">
            <w:pPr>
              <w:pStyle w:val="TableHeading"/>
            </w:pPr>
            <w:r>
              <w:t>Academic Year</w:t>
            </w:r>
          </w:p>
        </w:tc>
      </w:tr>
      <w:tr w:rsidR="00916EE2" w14:paraId="06D01739" w14:textId="1B6A4C62" w:rsidTr="00916EE2">
        <w:tc>
          <w:tcPr>
            <w:tcW w:w="949" w:type="dxa"/>
          </w:tcPr>
          <w:p w14:paraId="679D7846" w14:textId="77777777" w:rsidR="00916EE2" w:rsidRDefault="00916EE2" w:rsidP="00B94098">
            <w:pPr>
              <w:pStyle w:val="TableText"/>
            </w:pPr>
          </w:p>
        </w:tc>
        <w:tc>
          <w:tcPr>
            <w:tcW w:w="768" w:type="dxa"/>
          </w:tcPr>
          <w:p w14:paraId="1F1BFD6F" w14:textId="16329E4F" w:rsidR="00916EE2" w:rsidRDefault="00916EE2" w:rsidP="00B94098">
            <w:pPr>
              <w:pStyle w:val="TableText"/>
            </w:pPr>
            <w:r>
              <w:t>Total #</w:t>
            </w:r>
          </w:p>
        </w:tc>
        <w:tc>
          <w:tcPr>
            <w:tcW w:w="768" w:type="dxa"/>
          </w:tcPr>
          <w:p w14:paraId="0FD6434D" w14:textId="2EEFF3B3" w:rsidR="00916EE2" w:rsidRDefault="00916EE2" w:rsidP="00B94098">
            <w:pPr>
              <w:pStyle w:val="TableText"/>
            </w:pPr>
            <w:r>
              <w:t># in Field</w:t>
            </w:r>
          </w:p>
        </w:tc>
        <w:tc>
          <w:tcPr>
            <w:tcW w:w="769" w:type="dxa"/>
          </w:tcPr>
          <w:p w14:paraId="29E08863" w14:textId="4664D9F1" w:rsidR="00916EE2" w:rsidRDefault="00916EE2" w:rsidP="00B94098">
            <w:pPr>
              <w:pStyle w:val="TableText"/>
            </w:pPr>
            <w:r>
              <w:t>Total #</w:t>
            </w:r>
          </w:p>
        </w:tc>
        <w:tc>
          <w:tcPr>
            <w:tcW w:w="768" w:type="dxa"/>
          </w:tcPr>
          <w:p w14:paraId="25DD0646" w14:textId="2609CA12" w:rsidR="00916EE2" w:rsidRDefault="00916EE2" w:rsidP="00B94098">
            <w:pPr>
              <w:pStyle w:val="TableText"/>
            </w:pPr>
            <w:r>
              <w:t># in Field</w:t>
            </w:r>
          </w:p>
        </w:tc>
        <w:tc>
          <w:tcPr>
            <w:tcW w:w="768" w:type="dxa"/>
          </w:tcPr>
          <w:p w14:paraId="2B4669C6" w14:textId="6099CE02" w:rsidR="00916EE2" w:rsidRDefault="00916EE2" w:rsidP="00B94098">
            <w:pPr>
              <w:pStyle w:val="TableText"/>
            </w:pPr>
            <w:r>
              <w:t>#</w:t>
            </w:r>
          </w:p>
        </w:tc>
        <w:tc>
          <w:tcPr>
            <w:tcW w:w="768" w:type="dxa"/>
          </w:tcPr>
          <w:p w14:paraId="47548933" w14:textId="078108C8" w:rsidR="00916EE2" w:rsidRDefault="00916EE2" w:rsidP="00B94098">
            <w:pPr>
              <w:pStyle w:val="TableText"/>
            </w:pPr>
            <w:r>
              <w:t>#</w:t>
            </w:r>
          </w:p>
        </w:tc>
        <w:tc>
          <w:tcPr>
            <w:tcW w:w="768" w:type="dxa"/>
          </w:tcPr>
          <w:p w14:paraId="1120532E" w14:textId="7C3AA344" w:rsidR="00916EE2" w:rsidRDefault="00916EE2" w:rsidP="00B94098">
            <w:pPr>
              <w:pStyle w:val="TableText"/>
            </w:pPr>
            <w:r>
              <w:t>#</w:t>
            </w:r>
          </w:p>
        </w:tc>
        <w:tc>
          <w:tcPr>
            <w:tcW w:w="768" w:type="dxa"/>
          </w:tcPr>
          <w:p w14:paraId="2023C389" w14:textId="709653E6" w:rsidR="00916EE2" w:rsidRDefault="00916EE2" w:rsidP="00B94098">
            <w:pPr>
              <w:pStyle w:val="TableText"/>
            </w:pPr>
            <w:r>
              <w:t>#</w:t>
            </w:r>
          </w:p>
        </w:tc>
        <w:tc>
          <w:tcPr>
            <w:tcW w:w="768" w:type="dxa"/>
          </w:tcPr>
          <w:p w14:paraId="17111E9C" w14:textId="521D837B" w:rsidR="00916EE2" w:rsidRDefault="00916EE2" w:rsidP="00B94098">
            <w:pPr>
              <w:pStyle w:val="TableText"/>
            </w:pPr>
            <w:r>
              <w:t>#</w:t>
            </w:r>
          </w:p>
        </w:tc>
        <w:tc>
          <w:tcPr>
            <w:tcW w:w="768" w:type="dxa"/>
          </w:tcPr>
          <w:p w14:paraId="58010DC3" w14:textId="5149F94C" w:rsidR="00916EE2" w:rsidRDefault="00916EE2" w:rsidP="00B94098">
            <w:pPr>
              <w:pStyle w:val="TableText"/>
            </w:pPr>
            <w:r>
              <w:t>#</w:t>
            </w:r>
          </w:p>
        </w:tc>
      </w:tr>
      <w:tr w:rsidR="00916EE2" w14:paraId="5614719C" w14:textId="3B79DA97" w:rsidTr="00916EE2">
        <w:tc>
          <w:tcPr>
            <w:tcW w:w="949" w:type="dxa"/>
          </w:tcPr>
          <w:p w14:paraId="7817A34C" w14:textId="1DEDBCDE" w:rsidR="00916EE2" w:rsidRDefault="00916EE2" w:rsidP="00B94098">
            <w:pPr>
              <w:pStyle w:val="TableTextStrong"/>
            </w:pPr>
            <w:r>
              <w:t>1</w:t>
            </w:r>
          </w:p>
        </w:tc>
        <w:tc>
          <w:tcPr>
            <w:tcW w:w="768" w:type="dxa"/>
          </w:tcPr>
          <w:p w14:paraId="5F896039" w14:textId="77777777" w:rsidR="00916EE2" w:rsidRDefault="00916EE2" w:rsidP="00B94098">
            <w:pPr>
              <w:pStyle w:val="TableText"/>
            </w:pPr>
          </w:p>
          <w:p w14:paraId="3DE0804A" w14:textId="77777777" w:rsidR="00916EE2" w:rsidRDefault="00916EE2" w:rsidP="00B94098">
            <w:pPr>
              <w:pStyle w:val="TableText"/>
            </w:pPr>
          </w:p>
        </w:tc>
        <w:tc>
          <w:tcPr>
            <w:tcW w:w="768" w:type="dxa"/>
          </w:tcPr>
          <w:p w14:paraId="68A65D17" w14:textId="77777777" w:rsidR="00916EE2" w:rsidRDefault="00916EE2" w:rsidP="00B94098">
            <w:pPr>
              <w:pStyle w:val="TableText"/>
            </w:pPr>
          </w:p>
        </w:tc>
        <w:tc>
          <w:tcPr>
            <w:tcW w:w="769" w:type="dxa"/>
          </w:tcPr>
          <w:p w14:paraId="514E1CC3" w14:textId="77777777" w:rsidR="00916EE2" w:rsidRDefault="00916EE2" w:rsidP="00B94098">
            <w:pPr>
              <w:pStyle w:val="TableText"/>
            </w:pPr>
          </w:p>
        </w:tc>
        <w:tc>
          <w:tcPr>
            <w:tcW w:w="768" w:type="dxa"/>
          </w:tcPr>
          <w:p w14:paraId="3CB243C6" w14:textId="77777777" w:rsidR="00916EE2" w:rsidRDefault="00916EE2" w:rsidP="00B94098">
            <w:pPr>
              <w:pStyle w:val="TableText"/>
            </w:pPr>
          </w:p>
        </w:tc>
        <w:tc>
          <w:tcPr>
            <w:tcW w:w="768" w:type="dxa"/>
          </w:tcPr>
          <w:p w14:paraId="1DDEE217" w14:textId="77777777" w:rsidR="00916EE2" w:rsidRDefault="00916EE2" w:rsidP="00B94098">
            <w:pPr>
              <w:pStyle w:val="TableText"/>
            </w:pPr>
          </w:p>
        </w:tc>
        <w:tc>
          <w:tcPr>
            <w:tcW w:w="768" w:type="dxa"/>
          </w:tcPr>
          <w:p w14:paraId="0A945A0F" w14:textId="77777777" w:rsidR="00916EE2" w:rsidRDefault="00916EE2" w:rsidP="00B94098">
            <w:pPr>
              <w:pStyle w:val="TableText"/>
            </w:pPr>
          </w:p>
        </w:tc>
        <w:tc>
          <w:tcPr>
            <w:tcW w:w="768" w:type="dxa"/>
          </w:tcPr>
          <w:p w14:paraId="784FB2C9" w14:textId="77777777" w:rsidR="00916EE2" w:rsidRDefault="00916EE2" w:rsidP="00B94098">
            <w:pPr>
              <w:pStyle w:val="TableText"/>
            </w:pPr>
          </w:p>
        </w:tc>
        <w:tc>
          <w:tcPr>
            <w:tcW w:w="768" w:type="dxa"/>
          </w:tcPr>
          <w:p w14:paraId="248AB1D9" w14:textId="77777777" w:rsidR="00916EE2" w:rsidRDefault="00916EE2" w:rsidP="00B94098">
            <w:pPr>
              <w:pStyle w:val="TableText"/>
            </w:pPr>
          </w:p>
        </w:tc>
        <w:tc>
          <w:tcPr>
            <w:tcW w:w="768" w:type="dxa"/>
          </w:tcPr>
          <w:p w14:paraId="77D589CD" w14:textId="77777777" w:rsidR="00916EE2" w:rsidRDefault="00916EE2" w:rsidP="00B94098">
            <w:pPr>
              <w:pStyle w:val="TableText"/>
            </w:pPr>
          </w:p>
        </w:tc>
        <w:tc>
          <w:tcPr>
            <w:tcW w:w="768" w:type="dxa"/>
          </w:tcPr>
          <w:p w14:paraId="4CC3AA25" w14:textId="77777777" w:rsidR="00916EE2" w:rsidRDefault="00916EE2" w:rsidP="00B94098">
            <w:pPr>
              <w:pStyle w:val="TableText"/>
            </w:pPr>
          </w:p>
        </w:tc>
      </w:tr>
      <w:tr w:rsidR="00916EE2" w14:paraId="3E85716F" w14:textId="09633EBD" w:rsidTr="00916EE2">
        <w:tc>
          <w:tcPr>
            <w:tcW w:w="949" w:type="dxa"/>
          </w:tcPr>
          <w:p w14:paraId="69575C7D" w14:textId="44734579" w:rsidR="00916EE2" w:rsidRDefault="00916EE2" w:rsidP="00B94098">
            <w:pPr>
              <w:pStyle w:val="TableTextStrong"/>
            </w:pPr>
            <w:r>
              <w:t>2</w:t>
            </w:r>
          </w:p>
        </w:tc>
        <w:tc>
          <w:tcPr>
            <w:tcW w:w="768" w:type="dxa"/>
          </w:tcPr>
          <w:p w14:paraId="343D59D4" w14:textId="77777777" w:rsidR="00916EE2" w:rsidRDefault="00916EE2" w:rsidP="00B94098">
            <w:pPr>
              <w:pStyle w:val="TableText"/>
            </w:pPr>
          </w:p>
          <w:p w14:paraId="57841A0D" w14:textId="77777777" w:rsidR="00916EE2" w:rsidRDefault="00916EE2" w:rsidP="00B94098">
            <w:pPr>
              <w:pStyle w:val="TableText"/>
            </w:pPr>
          </w:p>
        </w:tc>
        <w:tc>
          <w:tcPr>
            <w:tcW w:w="768" w:type="dxa"/>
          </w:tcPr>
          <w:p w14:paraId="01E83B1E" w14:textId="77777777" w:rsidR="00916EE2" w:rsidRDefault="00916EE2" w:rsidP="00B94098">
            <w:pPr>
              <w:pStyle w:val="TableText"/>
            </w:pPr>
          </w:p>
        </w:tc>
        <w:tc>
          <w:tcPr>
            <w:tcW w:w="769" w:type="dxa"/>
          </w:tcPr>
          <w:p w14:paraId="4530B1EF" w14:textId="77777777" w:rsidR="00916EE2" w:rsidRDefault="00916EE2" w:rsidP="00B94098">
            <w:pPr>
              <w:pStyle w:val="TableText"/>
            </w:pPr>
          </w:p>
        </w:tc>
        <w:tc>
          <w:tcPr>
            <w:tcW w:w="768" w:type="dxa"/>
          </w:tcPr>
          <w:p w14:paraId="7826F4F7" w14:textId="77777777" w:rsidR="00916EE2" w:rsidRDefault="00916EE2" w:rsidP="00B94098">
            <w:pPr>
              <w:pStyle w:val="TableText"/>
            </w:pPr>
          </w:p>
        </w:tc>
        <w:tc>
          <w:tcPr>
            <w:tcW w:w="768" w:type="dxa"/>
          </w:tcPr>
          <w:p w14:paraId="0990A218" w14:textId="77777777" w:rsidR="00916EE2" w:rsidRDefault="00916EE2" w:rsidP="00B94098">
            <w:pPr>
              <w:pStyle w:val="TableText"/>
            </w:pPr>
          </w:p>
        </w:tc>
        <w:tc>
          <w:tcPr>
            <w:tcW w:w="768" w:type="dxa"/>
          </w:tcPr>
          <w:p w14:paraId="0CA717A9" w14:textId="77777777" w:rsidR="00916EE2" w:rsidRDefault="00916EE2" w:rsidP="00B94098">
            <w:pPr>
              <w:pStyle w:val="TableText"/>
            </w:pPr>
          </w:p>
        </w:tc>
        <w:tc>
          <w:tcPr>
            <w:tcW w:w="768" w:type="dxa"/>
          </w:tcPr>
          <w:p w14:paraId="014376EE" w14:textId="77777777" w:rsidR="00916EE2" w:rsidRDefault="00916EE2" w:rsidP="00B94098">
            <w:pPr>
              <w:pStyle w:val="TableText"/>
            </w:pPr>
          </w:p>
        </w:tc>
        <w:tc>
          <w:tcPr>
            <w:tcW w:w="768" w:type="dxa"/>
          </w:tcPr>
          <w:p w14:paraId="14363559" w14:textId="77777777" w:rsidR="00916EE2" w:rsidRDefault="00916EE2" w:rsidP="00B94098">
            <w:pPr>
              <w:pStyle w:val="TableText"/>
            </w:pPr>
          </w:p>
        </w:tc>
        <w:tc>
          <w:tcPr>
            <w:tcW w:w="768" w:type="dxa"/>
          </w:tcPr>
          <w:p w14:paraId="7EA9433D" w14:textId="77777777" w:rsidR="00916EE2" w:rsidRDefault="00916EE2" w:rsidP="00B94098">
            <w:pPr>
              <w:pStyle w:val="TableText"/>
            </w:pPr>
          </w:p>
        </w:tc>
        <w:tc>
          <w:tcPr>
            <w:tcW w:w="768" w:type="dxa"/>
          </w:tcPr>
          <w:p w14:paraId="3F6A7E59" w14:textId="77777777" w:rsidR="00916EE2" w:rsidRDefault="00916EE2" w:rsidP="00B94098">
            <w:pPr>
              <w:pStyle w:val="TableText"/>
            </w:pPr>
          </w:p>
        </w:tc>
      </w:tr>
      <w:tr w:rsidR="00916EE2" w14:paraId="02ACE209" w14:textId="77777777" w:rsidTr="00916EE2">
        <w:tc>
          <w:tcPr>
            <w:tcW w:w="949" w:type="dxa"/>
          </w:tcPr>
          <w:p w14:paraId="172CFCF8" w14:textId="3D682612" w:rsidR="00916EE2" w:rsidRDefault="00916EE2" w:rsidP="00B94098">
            <w:pPr>
              <w:pStyle w:val="TableTextStrong"/>
            </w:pPr>
            <w:r>
              <w:t>Total</w:t>
            </w:r>
          </w:p>
        </w:tc>
        <w:tc>
          <w:tcPr>
            <w:tcW w:w="768" w:type="dxa"/>
          </w:tcPr>
          <w:p w14:paraId="30ABDBCE" w14:textId="77777777" w:rsidR="00916EE2" w:rsidRDefault="00916EE2" w:rsidP="00B94098">
            <w:pPr>
              <w:pStyle w:val="TableText"/>
            </w:pPr>
          </w:p>
          <w:p w14:paraId="33F17449" w14:textId="77777777" w:rsidR="00916EE2" w:rsidRDefault="00916EE2" w:rsidP="00B94098">
            <w:pPr>
              <w:pStyle w:val="TableText"/>
            </w:pPr>
          </w:p>
        </w:tc>
        <w:tc>
          <w:tcPr>
            <w:tcW w:w="768" w:type="dxa"/>
          </w:tcPr>
          <w:p w14:paraId="5106E537" w14:textId="77777777" w:rsidR="00916EE2" w:rsidRDefault="00916EE2" w:rsidP="00B94098">
            <w:pPr>
              <w:pStyle w:val="TableText"/>
            </w:pPr>
          </w:p>
        </w:tc>
        <w:tc>
          <w:tcPr>
            <w:tcW w:w="769" w:type="dxa"/>
          </w:tcPr>
          <w:p w14:paraId="109460E0" w14:textId="77777777" w:rsidR="00916EE2" w:rsidRDefault="00916EE2" w:rsidP="00B94098">
            <w:pPr>
              <w:pStyle w:val="TableText"/>
            </w:pPr>
          </w:p>
        </w:tc>
        <w:tc>
          <w:tcPr>
            <w:tcW w:w="768" w:type="dxa"/>
          </w:tcPr>
          <w:p w14:paraId="27552873" w14:textId="77777777" w:rsidR="00916EE2" w:rsidRDefault="00916EE2" w:rsidP="00B94098">
            <w:pPr>
              <w:pStyle w:val="TableText"/>
            </w:pPr>
          </w:p>
        </w:tc>
        <w:tc>
          <w:tcPr>
            <w:tcW w:w="768" w:type="dxa"/>
          </w:tcPr>
          <w:p w14:paraId="08FD8AAA" w14:textId="77777777" w:rsidR="00916EE2" w:rsidRDefault="00916EE2" w:rsidP="00B94098">
            <w:pPr>
              <w:pStyle w:val="TableText"/>
            </w:pPr>
          </w:p>
        </w:tc>
        <w:tc>
          <w:tcPr>
            <w:tcW w:w="768" w:type="dxa"/>
          </w:tcPr>
          <w:p w14:paraId="01BD48CB" w14:textId="77777777" w:rsidR="00916EE2" w:rsidRDefault="00916EE2" w:rsidP="00B94098">
            <w:pPr>
              <w:pStyle w:val="TableText"/>
            </w:pPr>
          </w:p>
        </w:tc>
        <w:tc>
          <w:tcPr>
            <w:tcW w:w="768" w:type="dxa"/>
          </w:tcPr>
          <w:p w14:paraId="559E4D97" w14:textId="77777777" w:rsidR="00916EE2" w:rsidRDefault="00916EE2" w:rsidP="00B94098">
            <w:pPr>
              <w:pStyle w:val="TableText"/>
            </w:pPr>
          </w:p>
        </w:tc>
        <w:tc>
          <w:tcPr>
            <w:tcW w:w="768" w:type="dxa"/>
          </w:tcPr>
          <w:p w14:paraId="35137C64" w14:textId="77777777" w:rsidR="00916EE2" w:rsidRDefault="00916EE2" w:rsidP="00B94098">
            <w:pPr>
              <w:pStyle w:val="TableText"/>
            </w:pPr>
          </w:p>
        </w:tc>
        <w:tc>
          <w:tcPr>
            <w:tcW w:w="768" w:type="dxa"/>
          </w:tcPr>
          <w:p w14:paraId="4797CD56" w14:textId="77777777" w:rsidR="00916EE2" w:rsidRDefault="00916EE2" w:rsidP="00B94098">
            <w:pPr>
              <w:pStyle w:val="TableText"/>
            </w:pPr>
          </w:p>
        </w:tc>
        <w:tc>
          <w:tcPr>
            <w:tcW w:w="768" w:type="dxa"/>
          </w:tcPr>
          <w:p w14:paraId="25AD413F" w14:textId="77777777" w:rsidR="00916EE2" w:rsidRDefault="00916EE2" w:rsidP="00B94098">
            <w:pPr>
              <w:pStyle w:val="TableText"/>
            </w:pPr>
          </w:p>
        </w:tc>
      </w:tr>
    </w:tbl>
    <w:p w14:paraId="0E7E26B6" w14:textId="351E1BEB" w:rsidR="00916EE2" w:rsidRDefault="00916EE2" w:rsidP="00916EE2">
      <w:r>
        <w:t xml:space="preserve">*Steady state projected in </w:t>
      </w:r>
      <w:r w:rsidR="006645E3" w:rsidRPr="006645E3">
        <w:rPr>
          <w:highlight w:val="yellow"/>
        </w:rPr>
        <w:t>[</w:t>
      </w:r>
      <w:r w:rsidRPr="006645E3">
        <w:rPr>
          <w:highlight w:val="yellow"/>
        </w:rPr>
        <w:t>year</w:t>
      </w:r>
      <w:r w:rsidR="006645E3" w:rsidRPr="006645E3">
        <w:rPr>
          <w:highlight w:val="yellow"/>
        </w:rPr>
        <w:t>]</w:t>
      </w:r>
    </w:p>
    <w:p w14:paraId="18EE1E63" w14:textId="30C80A69" w:rsidR="00916EE2" w:rsidRDefault="00916EE2" w:rsidP="00916EE2">
      <w:pPr>
        <w:pStyle w:val="ListBullet"/>
      </w:pPr>
      <w:r>
        <w:t>Please adjust the table as necessary. Please show total registration in the program and indicate whether the addition of the new field or concentration will result in an overall increase in the total number of students or will be accommodated within the existing number of spaces. In either instance, please show the relative proportion of spaces in the proposed field or concentration.</w:t>
      </w:r>
    </w:p>
    <w:p w14:paraId="454485A7" w14:textId="66842F41" w:rsidR="00916EE2" w:rsidRDefault="00916EE2" w:rsidP="00916EE2">
      <w:pPr>
        <w:pStyle w:val="ListBullet"/>
      </w:pPr>
      <w:r>
        <w:t>Below please provide any relevant information or comments on the enrolment projections above (e.g., relationship of field or concentration to existing field or concentration, etc.)</w:t>
      </w:r>
    </w:p>
    <w:p w14:paraId="13B48163" w14:textId="20ADA39C" w:rsidR="00391EE0" w:rsidRDefault="006A09A8" w:rsidP="00391EE0">
      <w:pPr>
        <w:pStyle w:val="Heading1"/>
      </w:pPr>
      <w:r>
        <w:t>Admission</w:t>
      </w:r>
      <w:r w:rsidR="00391EE0">
        <w:t xml:space="preserve"> Requirements</w:t>
      </w:r>
    </w:p>
    <w:p w14:paraId="33014477" w14:textId="485B5B36" w:rsidR="006A09A8" w:rsidRPr="006A09A8" w:rsidRDefault="006A09A8" w:rsidP="006A09A8">
      <w:pPr>
        <w:pStyle w:val="ListBullet"/>
      </w:pPr>
      <w:r w:rsidRPr="006A09A8">
        <w:t xml:space="preserve">Comment on the relationship of the admission requirements for the field </w:t>
      </w:r>
      <w:r>
        <w:t xml:space="preserve">or </w:t>
      </w:r>
      <w:r w:rsidRPr="006A09A8">
        <w:t>concentration to those of the parent program</w:t>
      </w:r>
      <w:r>
        <w:t>.</w:t>
      </w:r>
    </w:p>
    <w:p w14:paraId="52AC62B2" w14:textId="73C70F84" w:rsidR="006A09A8" w:rsidRPr="006A09A8" w:rsidRDefault="006A09A8" w:rsidP="006A09A8">
      <w:pPr>
        <w:pStyle w:val="ListBullet2"/>
      </w:pPr>
      <w:r w:rsidRPr="006A09A8">
        <w:t>If the same, describe the program admission requirements</w:t>
      </w:r>
      <w:r>
        <w:t>.</w:t>
      </w:r>
    </w:p>
    <w:p w14:paraId="3A531BDC" w14:textId="06DA31BB" w:rsidR="006A09A8" w:rsidRPr="006A09A8" w:rsidRDefault="006A09A8" w:rsidP="006A09A8">
      <w:pPr>
        <w:pStyle w:val="ListBullet2"/>
      </w:pPr>
      <w:r w:rsidRPr="006A09A8">
        <w:t xml:space="preserve">If different, describe the field </w:t>
      </w:r>
      <w:r>
        <w:t>or</w:t>
      </w:r>
      <w:r w:rsidRPr="006A09A8">
        <w:t xml:space="preserve"> concentration admission requirements; indicate how they are different from those of the parent program, and provide a rationale for the difference in relation to the focus and </w:t>
      </w:r>
      <w:r>
        <w:t xml:space="preserve">learning outcomes of the field or </w:t>
      </w:r>
      <w:r w:rsidRPr="006A09A8">
        <w:t>concentration</w:t>
      </w:r>
      <w:r>
        <w:t>;</w:t>
      </w:r>
      <w:r w:rsidRPr="006A09A8">
        <w:t xml:space="preserve"> i.e., how are these admissions requirements suitable to help support the success of students</w:t>
      </w:r>
      <w:r>
        <w:t>.</w:t>
      </w:r>
    </w:p>
    <w:p w14:paraId="21608E8E" w14:textId="77777777" w:rsidR="006A09A8" w:rsidRPr="006A09A8" w:rsidRDefault="006A09A8" w:rsidP="006A09A8">
      <w:pPr>
        <w:pStyle w:val="ListBullet"/>
      </w:pPr>
      <w:r w:rsidRPr="006A09A8">
        <w:t>How will these be administered?</w:t>
      </w:r>
    </w:p>
    <w:p w14:paraId="76B7374A" w14:textId="77777777" w:rsidR="00391EE0" w:rsidRDefault="00391EE0" w:rsidP="00391EE0"/>
    <w:tbl>
      <w:tblPr>
        <w:tblStyle w:val="TableGrid"/>
        <w:tblW w:w="0" w:type="auto"/>
        <w:tblLook w:val="04A0" w:firstRow="1" w:lastRow="0" w:firstColumn="1" w:lastColumn="0" w:noHBand="0" w:noVBand="1"/>
      </w:tblPr>
      <w:tblGrid>
        <w:gridCol w:w="8630"/>
      </w:tblGrid>
      <w:tr w:rsidR="00391EE0" w14:paraId="02F42716" w14:textId="77777777" w:rsidTr="00391EE0">
        <w:tc>
          <w:tcPr>
            <w:tcW w:w="8630" w:type="dxa"/>
          </w:tcPr>
          <w:p w14:paraId="6B8C19E8" w14:textId="77777777" w:rsidR="00391EE0" w:rsidRDefault="00391EE0" w:rsidP="00391EE0"/>
          <w:p w14:paraId="78CACBD9" w14:textId="06882ADC" w:rsidR="00391EE0" w:rsidRDefault="005E0EFB" w:rsidP="005E0EFB">
            <w:pPr>
              <w:tabs>
                <w:tab w:val="left" w:pos="4695"/>
              </w:tabs>
            </w:pPr>
            <w:r>
              <w:tab/>
            </w:r>
          </w:p>
          <w:p w14:paraId="393009C9" w14:textId="77777777" w:rsidR="00391EE0" w:rsidRDefault="00391EE0" w:rsidP="00391EE0"/>
        </w:tc>
      </w:tr>
    </w:tbl>
    <w:p w14:paraId="6DD102B9" w14:textId="00AED831" w:rsidR="00391EE0" w:rsidRDefault="00391EE0" w:rsidP="00391EE0">
      <w:pPr>
        <w:pStyle w:val="Heading1"/>
      </w:pPr>
      <w:r>
        <w:lastRenderedPageBreak/>
        <w:t>Program</w:t>
      </w:r>
      <w:r w:rsidR="005E0EFB">
        <w:t xml:space="preserve"> </w:t>
      </w:r>
      <w:r w:rsidR="006A09A8">
        <w:t>Requirements</w:t>
      </w:r>
    </w:p>
    <w:p w14:paraId="1BF4A974" w14:textId="1BB75A77" w:rsidR="006A09A8" w:rsidRDefault="006A09A8" w:rsidP="006A09A8">
      <w:pPr>
        <w:pStyle w:val="ListBullet"/>
      </w:pPr>
      <w:r>
        <w:t xml:space="preserve">Describe the requirements of the field or concentration. Please comment on the relationship of the requirements of the field or concentration to those for the program in general and any other fields or concentrations. </w:t>
      </w:r>
    </w:p>
    <w:p w14:paraId="141590C3" w14:textId="7DC6086C" w:rsidR="006A09A8" w:rsidRDefault="006A09A8" w:rsidP="006A09A8">
      <w:pPr>
        <w:pStyle w:val="ListBullet2"/>
      </w:pPr>
      <w:r>
        <w:t>Provide, as an appendix, proposed calendar copy (with all changes tracked) including the specific program requirements, required courses, electives and prerequisites.</w:t>
      </w:r>
    </w:p>
    <w:p w14:paraId="1A5F3ADB" w14:textId="366C318E" w:rsidR="006A09A8" w:rsidRDefault="006A09A8" w:rsidP="006A09A8">
      <w:pPr>
        <w:pStyle w:val="ListBullet"/>
      </w:pPr>
      <w:r>
        <w:t>Provide as an appendix, where appropriate:</w:t>
      </w:r>
    </w:p>
    <w:p w14:paraId="5261B39E" w14:textId="2264CC8E" w:rsidR="006A09A8" w:rsidRDefault="006A09A8" w:rsidP="006A09A8">
      <w:pPr>
        <w:pStyle w:val="ListBullet2"/>
      </w:pPr>
      <w:r>
        <w:t>A full list of the course numbers and titles, indicating clearly whether they are new or existing. Please note that new courses need to be proposed and approved separately following established Faculty/divisional procedures.</w:t>
      </w:r>
    </w:p>
    <w:p w14:paraId="1FF8AF2B" w14:textId="77777777" w:rsidR="006A09A8" w:rsidRDefault="006A09A8" w:rsidP="006A09A8"/>
    <w:tbl>
      <w:tblPr>
        <w:tblStyle w:val="TableGrid"/>
        <w:tblW w:w="0" w:type="auto"/>
        <w:tblLook w:val="04A0" w:firstRow="1" w:lastRow="0" w:firstColumn="1" w:lastColumn="0" w:noHBand="0" w:noVBand="1"/>
      </w:tblPr>
      <w:tblGrid>
        <w:gridCol w:w="8630"/>
      </w:tblGrid>
      <w:tr w:rsidR="006A09A8" w14:paraId="0B037B35" w14:textId="77777777" w:rsidTr="006A09A8">
        <w:tc>
          <w:tcPr>
            <w:tcW w:w="8630" w:type="dxa"/>
          </w:tcPr>
          <w:p w14:paraId="1F9A5E39" w14:textId="72E6C137" w:rsidR="006A09A8" w:rsidRDefault="006A09A8" w:rsidP="006A09A8">
            <w:r>
              <w:t>Please see Appendix [X] for proposed calendar copy.</w:t>
            </w:r>
          </w:p>
          <w:p w14:paraId="001D6C81" w14:textId="03D84265" w:rsidR="006A09A8" w:rsidRDefault="006A09A8" w:rsidP="006A09A8"/>
          <w:p w14:paraId="1A77D2A5" w14:textId="77777777" w:rsidR="006A09A8" w:rsidRDefault="006A09A8" w:rsidP="006A09A8">
            <w:r>
              <w:t>Please see Appendix [X] for a full list of the course numbers and titles, indicating clearly whether they are new or existing.</w:t>
            </w:r>
          </w:p>
          <w:p w14:paraId="01D8BD67" w14:textId="77777777" w:rsidR="006A09A8" w:rsidRDefault="006A09A8" w:rsidP="006A09A8"/>
          <w:p w14:paraId="778A2D94" w14:textId="77777777" w:rsidR="006A09A8" w:rsidRDefault="006A09A8" w:rsidP="006A09A8"/>
        </w:tc>
      </w:tr>
    </w:tbl>
    <w:p w14:paraId="0E4C72C5" w14:textId="77777777" w:rsidR="006A09A8" w:rsidRDefault="006A09A8" w:rsidP="006A09A8"/>
    <w:p w14:paraId="26E2B6B6" w14:textId="777CCE66" w:rsidR="005E0EFB" w:rsidRDefault="006A09A8" w:rsidP="006A09A8">
      <w:pPr>
        <w:pStyle w:val="Heading1"/>
      </w:pPr>
      <w:r>
        <w:t>Degree-Level Expectations</w:t>
      </w:r>
      <w:r w:rsidR="009116D8">
        <w:t xml:space="preserve"> (DLEs)</w:t>
      </w:r>
      <w:r>
        <w:t>, Program Learning Outcomes and Program Structure</w:t>
      </w:r>
    </w:p>
    <w:p w14:paraId="7749950F" w14:textId="1F7195DB" w:rsidR="006A09A8" w:rsidRDefault="006A09A8" w:rsidP="006A09A8">
      <w:pPr>
        <w:pStyle w:val="ListBullet"/>
      </w:pPr>
      <w:r>
        <w:t>Clearly outline the learning outcomes as they relate to the proposed field or concentration, underlining where these are similar to or different from those for existing fields or concentrations. Indicate the means by which students will satisfy the relevant DLEs.</w:t>
      </w:r>
    </w:p>
    <w:p w14:paraId="6BA2A624" w14:textId="26C6E9C8" w:rsidR="006A09A8" w:rsidRDefault="006A09A8" w:rsidP="006A09A8">
      <w:pPr>
        <w:pStyle w:val="ListBullet"/>
      </w:pPr>
      <w:r>
        <w:t>Demonstrate the clarity and appropriateness of the program’s requirements and associated learning outcomes in addressing the institution’s DLEs.</w:t>
      </w:r>
    </w:p>
    <w:p w14:paraId="0172A8EB" w14:textId="77777777" w:rsidR="006A09A8" w:rsidRDefault="006A09A8" w:rsidP="006A09A8"/>
    <w:p w14:paraId="71259222" w14:textId="636D1846" w:rsidR="006A09A8" w:rsidRPr="006A09A8" w:rsidRDefault="006A09A8" w:rsidP="009116D8">
      <w:pPr>
        <w:pStyle w:val="Heading2nonumber"/>
      </w:pPr>
      <w:r>
        <w:t>Table 2: Master’s DLEs</w:t>
      </w:r>
    </w:p>
    <w:tbl>
      <w:tblPr>
        <w:tblStyle w:val="TableGrid"/>
        <w:tblW w:w="0" w:type="auto"/>
        <w:tblLook w:val="04A0" w:firstRow="1" w:lastRow="0" w:firstColumn="1" w:lastColumn="0" w:noHBand="0" w:noVBand="1"/>
      </w:tblPr>
      <w:tblGrid>
        <w:gridCol w:w="2876"/>
        <w:gridCol w:w="2877"/>
        <w:gridCol w:w="2877"/>
      </w:tblGrid>
      <w:tr w:rsidR="005E0EFB" w14:paraId="7BDE020C" w14:textId="77777777" w:rsidTr="005E0EFB">
        <w:tc>
          <w:tcPr>
            <w:tcW w:w="2876" w:type="dxa"/>
          </w:tcPr>
          <w:p w14:paraId="03BD8EDB" w14:textId="79114A46" w:rsidR="005E0EFB" w:rsidRDefault="006A09A8" w:rsidP="005E0EFB">
            <w:pPr>
              <w:pStyle w:val="TableHeading"/>
            </w:pPr>
            <w:r>
              <w:t xml:space="preserve">Master’s </w:t>
            </w:r>
            <w:r w:rsidR="005E0EFB">
              <w:t>Degree-Level Expectations</w:t>
            </w:r>
            <w:r>
              <w:t xml:space="preserve"> (Based on the Ontario Council of Academic Vice-Presidents [OCAV] DLEs)</w:t>
            </w:r>
          </w:p>
        </w:tc>
        <w:tc>
          <w:tcPr>
            <w:tcW w:w="2877" w:type="dxa"/>
          </w:tcPr>
          <w:p w14:paraId="1A1E1AF6" w14:textId="02B6B047" w:rsidR="005E0EFB" w:rsidRDefault="006A09A8" w:rsidP="005E0EFB">
            <w:pPr>
              <w:pStyle w:val="TableHeading"/>
            </w:pPr>
            <w:r>
              <w:t xml:space="preserve">Master’s </w:t>
            </w:r>
            <w:r w:rsidR="005E0EFB">
              <w:t>Program Learning Outcomes</w:t>
            </w:r>
          </w:p>
        </w:tc>
        <w:tc>
          <w:tcPr>
            <w:tcW w:w="2877" w:type="dxa"/>
          </w:tcPr>
          <w:p w14:paraId="0FFD1A13" w14:textId="7F065D72" w:rsidR="005E0EFB" w:rsidRDefault="005E0EFB" w:rsidP="006A09A8">
            <w:pPr>
              <w:pStyle w:val="TableHeading"/>
            </w:pPr>
            <w:r>
              <w:t>How the</w:t>
            </w:r>
            <w:r w:rsidR="006A09A8">
              <w:t xml:space="preserve"> Program Design and Requirement Elements</w:t>
            </w:r>
            <w:r>
              <w:t xml:space="preserve"> Support the </w:t>
            </w:r>
            <w:r w:rsidR="006A09A8">
              <w:t>Attainment of Student Learning Outcomes</w:t>
            </w:r>
            <w:r>
              <w:t xml:space="preserve"> </w:t>
            </w:r>
          </w:p>
        </w:tc>
      </w:tr>
      <w:tr w:rsidR="006A09A8" w14:paraId="5FBC661C" w14:textId="77777777" w:rsidTr="00F40C34">
        <w:tc>
          <w:tcPr>
            <w:tcW w:w="8630" w:type="dxa"/>
            <w:gridSpan w:val="3"/>
          </w:tcPr>
          <w:p w14:paraId="43E5BE25" w14:textId="7E6FA8AF" w:rsidR="006A09A8" w:rsidRDefault="006A09A8" w:rsidP="00B94098">
            <w:pPr>
              <w:pStyle w:val="TableText"/>
            </w:pPr>
            <w:r>
              <w:rPr>
                <w:rStyle w:val="Strong"/>
              </w:rPr>
              <w:t>Expectations:</w:t>
            </w:r>
            <w:r w:rsidR="00724EB8">
              <w:rPr>
                <w:rStyle w:val="Strong"/>
              </w:rPr>
              <w:t xml:space="preserve"> </w:t>
            </w:r>
            <w:r w:rsidRPr="006A09A8">
              <w:rPr>
                <w:rStyle w:val="Strong"/>
                <w:b w:val="0"/>
                <w:bCs w:val="0"/>
              </w:rPr>
              <w:t xml:space="preserve">This </w:t>
            </w:r>
            <w:r w:rsidRPr="00115DB4">
              <w:rPr>
                <w:rStyle w:val="Strong"/>
                <w:b w:val="0"/>
                <w:bCs w:val="0"/>
                <w:highlight w:val="yellow"/>
              </w:rPr>
              <w:t>[identify degree program]</w:t>
            </w:r>
            <w:r w:rsidRPr="006A09A8">
              <w:rPr>
                <w:rStyle w:val="Strong"/>
                <w:b w:val="0"/>
                <w:bCs w:val="0"/>
              </w:rPr>
              <w:t xml:space="preserve"> is awarded to students who have demonstrated:</w:t>
            </w:r>
            <w:r w:rsidRPr="006A09A8">
              <w:rPr>
                <w:rStyle w:val="Strong"/>
                <w:b w:val="0"/>
                <w:bCs w:val="0"/>
              </w:rPr>
              <w:tab/>
            </w:r>
          </w:p>
        </w:tc>
      </w:tr>
      <w:tr w:rsidR="005E0EFB" w14:paraId="5999A5DC" w14:textId="77777777" w:rsidTr="005E0EFB">
        <w:tc>
          <w:tcPr>
            <w:tcW w:w="2876" w:type="dxa"/>
          </w:tcPr>
          <w:p w14:paraId="765713A2" w14:textId="3AE0F584" w:rsidR="005E0EFB" w:rsidRPr="00EB2B6C" w:rsidRDefault="005E0EFB" w:rsidP="00B94098">
            <w:pPr>
              <w:pStyle w:val="TableTextNumberedList1"/>
              <w:rPr>
                <w:rStyle w:val="Strong"/>
              </w:rPr>
            </w:pPr>
            <w:r w:rsidRPr="00EB2B6C">
              <w:rPr>
                <w:rStyle w:val="Strong"/>
              </w:rPr>
              <w:lastRenderedPageBreak/>
              <w:t>Depth and Breadth of Knowledge</w:t>
            </w:r>
          </w:p>
          <w:p w14:paraId="05992FEE" w14:textId="77777777" w:rsidR="005E0EFB" w:rsidRPr="005E0EFB" w:rsidRDefault="005E0EFB" w:rsidP="00B94098">
            <w:pPr>
              <w:pStyle w:val="TableText"/>
              <w:rPr>
                <w:rStyle w:val="Strong"/>
                <w:b w:val="0"/>
                <w:bCs w:val="0"/>
              </w:rPr>
            </w:pPr>
          </w:p>
          <w:p w14:paraId="0F017A94" w14:textId="0A825FC7" w:rsidR="005E0EFB" w:rsidRPr="005E0EFB" w:rsidRDefault="006A09A8" w:rsidP="00B94098">
            <w:pPr>
              <w:pStyle w:val="TableText"/>
              <w:rPr>
                <w:rStyle w:val="Strong"/>
              </w:rPr>
            </w:pPr>
            <w:r w:rsidRPr="006A09A8">
              <w:rPr>
                <w:rStyle w:val="Strong"/>
                <w:b w:val="0"/>
                <w:bCs w:val="0"/>
              </w:rPr>
              <w:t>A systematic understanding of knowledge, and a critical awareness of current problems and/or new insights, much of which is at, or informed by, the forefront of the acad</w:t>
            </w:r>
            <w:r>
              <w:rPr>
                <w:rStyle w:val="Strong"/>
                <w:b w:val="0"/>
                <w:bCs w:val="0"/>
              </w:rPr>
              <w:t>emic discipline, field of study</w:t>
            </w:r>
            <w:r w:rsidRPr="006A09A8">
              <w:rPr>
                <w:rStyle w:val="Strong"/>
                <w:b w:val="0"/>
                <w:bCs w:val="0"/>
              </w:rPr>
              <w:t xml:space="preserve"> or area of professional practice.</w:t>
            </w:r>
          </w:p>
        </w:tc>
        <w:tc>
          <w:tcPr>
            <w:tcW w:w="2877" w:type="dxa"/>
          </w:tcPr>
          <w:p w14:paraId="4780AB79" w14:textId="77777777" w:rsidR="005E0EFB" w:rsidRDefault="005E0EFB" w:rsidP="00B94098">
            <w:pPr>
              <w:pStyle w:val="TableText"/>
            </w:pPr>
            <w:r>
              <w:t xml:space="preserve">Depth and breadth of knowledge is understood in </w:t>
            </w:r>
            <w:r w:rsidRPr="005E0EFB">
              <w:rPr>
                <w:highlight w:val="yellow"/>
              </w:rPr>
              <w:t>[program name]</w:t>
            </w:r>
            <w:r>
              <w:t xml:space="preserve"> as…</w:t>
            </w:r>
          </w:p>
          <w:p w14:paraId="2E3F29C8" w14:textId="77777777" w:rsidR="005E0EFB" w:rsidRDefault="005E0EFB" w:rsidP="00B94098">
            <w:pPr>
              <w:pStyle w:val="TableText"/>
            </w:pPr>
          </w:p>
          <w:p w14:paraId="46C828C0" w14:textId="441ACA23" w:rsidR="005E0EFB" w:rsidRDefault="005E0EFB" w:rsidP="00B94098">
            <w:pPr>
              <w:pStyle w:val="TableText"/>
            </w:pPr>
            <w:r>
              <w:t>This is reflected in students who are able to…</w:t>
            </w:r>
          </w:p>
        </w:tc>
        <w:tc>
          <w:tcPr>
            <w:tcW w:w="2877" w:type="dxa"/>
          </w:tcPr>
          <w:p w14:paraId="1923DD5B" w14:textId="77777777" w:rsidR="005E0EFB" w:rsidRDefault="005E0EFB" w:rsidP="00B94098">
            <w:pPr>
              <w:pStyle w:val="TableText"/>
            </w:pPr>
            <w:r>
              <w:t xml:space="preserve">The program design and requirement elements that ensure these student outcomes for depth and breadth of knowledge are: </w:t>
            </w:r>
          </w:p>
          <w:p w14:paraId="7990FC5E" w14:textId="77777777" w:rsidR="005E0EFB" w:rsidRDefault="005E0EFB" w:rsidP="00B94098">
            <w:pPr>
              <w:pStyle w:val="TableText"/>
            </w:pPr>
          </w:p>
          <w:p w14:paraId="4A2E8953" w14:textId="77777777" w:rsidR="005E0EFB" w:rsidRDefault="005E0EFB" w:rsidP="00B94098">
            <w:pPr>
              <w:pStyle w:val="TableText"/>
            </w:pPr>
          </w:p>
          <w:p w14:paraId="07D0354E" w14:textId="7F847FB2" w:rsidR="005E0EFB" w:rsidRDefault="005E0EFB" w:rsidP="00B94098">
            <w:pPr>
              <w:pStyle w:val="TableText"/>
            </w:pPr>
          </w:p>
        </w:tc>
      </w:tr>
      <w:tr w:rsidR="005E0EFB" w14:paraId="76E2338B" w14:textId="77777777" w:rsidTr="005E0EFB">
        <w:tc>
          <w:tcPr>
            <w:tcW w:w="2876" w:type="dxa"/>
          </w:tcPr>
          <w:p w14:paraId="52C9850B" w14:textId="28AB5F8B" w:rsidR="005E0EFB" w:rsidRPr="00EB2B6C" w:rsidRDefault="006A09A8" w:rsidP="00B94098">
            <w:pPr>
              <w:pStyle w:val="TableTextNumberedList1"/>
              <w:rPr>
                <w:rStyle w:val="Strong"/>
              </w:rPr>
            </w:pPr>
            <w:r w:rsidRPr="00EB2B6C">
              <w:rPr>
                <w:rStyle w:val="Strong"/>
              </w:rPr>
              <w:t>Research and Scholarship</w:t>
            </w:r>
          </w:p>
          <w:p w14:paraId="5A4FBD9A" w14:textId="4029B20F" w:rsidR="006A09A8" w:rsidRDefault="006A09A8" w:rsidP="00B94098">
            <w:pPr>
              <w:pStyle w:val="TableText"/>
            </w:pPr>
          </w:p>
          <w:p w14:paraId="0F62A847" w14:textId="77777777" w:rsidR="006A09A8" w:rsidRDefault="006A09A8" w:rsidP="00B94098">
            <w:pPr>
              <w:pStyle w:val="TableText"/>
            </w:pPr>
            <w:r w:rsidRPr="006A09A8">
              <w:t xml:space="preserve">A conceptual understanding and methodological competence that </w:t>
            </w:r>
          </w:p>
          <w:p w14:paraId="2A44BF66" w14:textId="48191D6E" w:rsidR="006A09A8" w:rsidRDefault="006A09A8" w:rsidP="006A09A8">
            <w:pPr>
              <w:pStyle w:val="TableTextBullet1"/>
            </w:pPr>
            <w:r>
              <w:t>e</w:t>
            </w:r>
            <w:r w:rsidRPr="006A09A8">
              <w:t xml:space="preserve">nables a working comprehension of how established techniques of research and inquiry are used to create and interpret knowledge in the discipline; </w:t>
            </w:r>
          </w:p>
          <w:p w14:paraId="3C276313" w14:textId="17DD184B" w:rsidR="006A09A8" w:rsidRDefault="006A09A8" w:rsidP="006A09A8">
            <w:pPr>
              <w:pStyle w:val="TableTextBullet1"/>
            </w:pPr>
            <w:r>
              <w:t>e</w:t>
            </w:r>
            <w:r w:rsidRPr="006A09A8">
              <w:t xml:space="preserve">nables a critical evaluation of current research and advanced research and scholarship in the discipline or area of professional competence; and </w:t>
            </w:r>
          </w:p>
          <w:p w14:paraId="68EDA914" w14:textId="642300D4" w:rsidR="006A09A8" w:rsidRDefault="006A09A8" w:rsidP="006A09A8">
            <w:pPr>
              <w:pStyle w:val="TableTextBullet1"/>
            </w:pPr>
            <w:r>
              <w:t>e</w:t>
            </w:r>
            <w:r w:rsidRPr="006A09A8">
              <w:t xml:space="preserve">nables a treatment of complex issues and judgments based on established principles and techniques; and, on the basis of that competence, has shown at least one of the following: </w:t>
            </w:r>
          </w:p>
          <w:p w14:paraId="2B501B57" w14:textId="616A4DD5" w:rsidR="006A09A8" w:rsidRDefault="006A09A8" w:rsidP="006A09A8">
            <w:pPr>
              <w:pStyle w:val="TableTextBullet2"/>
            </w:pPr>
            <w:r>
              <w:t>t</w:t>
            </w:r>
            <w:r w:rsidRPr="006A09A8">
              <w:t xml:space="preserve">he development and support of a sustained argument in written form; or </w:t>
            </w:r>
          </w:p>
          <w:p w14:paraId="4045821C" w14:textId="0BDE119C" w:rsidR="006A09A8" w:rsidRDefault="006A09A8" w:rsidP="006A09A8">
            <w:pPr>
              <w:pStyle w:val="TableTextBullet2"/>
            </w:pPr>
            <w:r>
              <w:t>o</w:t>
            </w:r>
            <w:r w:rsidRPr="006A09A8">
              <w:t>riginality in the application of knowledge.</w:t>
            </w:r>
          </w:p>
          <w:p w14:paraId="767CCF6C" w14:textId="0FEFB21F" w:rsidR="005E0EFB" w:rsidRDefault="005E0EFB" w:rsidP="00B94098">
            <w:pPr>
              <w:pStyle w:val="TableText"/>
            </w:pPr>
          </w:p>
        </w:tc>
        <w:tc>
          <w:tcPr>
            <w:tcW w:w="2877" w:type="dxa"/>
          </w:tcPr>
          <w:p w14:paraId="7F10F463" w14:textId="77777777" w:rsidR="006A09A8" w:rsidRDefault="006A09A8" w:rsidP="00B94098">
            <w:pPr>
              <w:pStyle w:val="TableText"/>
            </w:pPr>
            <w:r>
              <w:t xml:space="preserve">Research and scholarship is defined in </w:t>
            </w:r>
            <w:r w:rsidRPr="006A09A8">
              <w:rPr>
                <w:highlight w:val="yellow"/>
              </w:rPr>
              <w:t>[program name]</w:t>
            </w:r>
            <w:r>
              <w:t xml:space="preserve"> as…</w:t>
            </w:r>
          </w:p>
          <w:p w14:paraId="0EFE42FE" w14:textId="77777777" w:rsidR="006A09A8" w:rsidRDefault="006A09A8" w:rsidP="00B94098">
            <w:pPr>
              <w:pStyle w:val="TableText"/>
            </w:pPr>
          </w:p>
          <w:p w14:paraId="2D2E4EA8" w14:textId="1E4BF972" w:rsidR="005E0EFB" w:rsidRDefault="006A09A8" w:rsidP="00B94098">
            <w:pPr>
              <w:pStyle w:val="TableText"/>
            </w:pPr>
            <w:r>
              <w:t>This is reflected in students who are able to…</w:t>
            </w:r>
          </w:p>
        </w:tc>
        <w:tc>
          <w:tcPr>
            <w:tcW w:w="2877" w:type="dxa"/>
          </w:tcPr>
          <w:p w14:paraId="648C5693" w14:textId="0C436DCF" w:rsidR="005E0EFB" w:rsidRDefault="006A09A8" w:rsidP="00B94098">
            <w:pPr>
              <w:pStyle w:val="TableText"/>
            </w:pPr>
            <w:r w:rsidRPr="006A09A8">
              <w:t>The program design and requirement elements that ensure these student outcomes for research and scholarship are:</w:t>
            </w:r>
          </w:p>
        </w:tc>
      </w:tr>
      <w:tr w:rsidR="005E0EFB" w14:paraId="72CC2933" w14:textId="77777777" w:rsidTr="005E0EFB">
        <w:tc>
          <w:tcPr>
            <w:tcW w:w="2876" w:type="dxa"/>
          </w:tcPr>
          <w:p w14:paraId="1801D928" w14:textId="294E9848" w:rsidR="005E0EFB" w:rsidRPr="00EB2B6C" w:rsidRDefault="006B501E" w:rsidP="00B94098">
            <w:pPr>
              <w:pStyle w:val="TableTextNumberedList1"/>
              <w:rPr>
                <w:rStyle w:val="Strong"/>
              </w:rPr>
            </w:pPr>
            <w:r w:rsidRPr="00EB2B6C">
              <w:rPr>
                <w:rStyle w:val="Strong"/>
              </w:rPr>
              <w:t>Level of Application of Knowledge</w:t>
            </w:r>
          </w:p>
          <w:p w14:paraId="3A7D4163" w14:textId="5947E7CE" w:rsidR="006B501E" w:rsidRDefault="006B501E" w:rsidP="00B94098">
            <w:pPr>
              <w:pStyle w:val="TableText"/>
            </w:pPr>
          </w:p>
          <w:p w14:paraId="326A6C01" w14:textId="109AED14" w:rsidR="006B501E" w:rsidRDefault="006B501E" w:rsidP="00B94098">
            <w:pPr>
              <w:pStyle w:val="TableText"/>
            </w:pPr>
            <w:r w:rsidRPr="006B501E">
              <w:t xml:space="preserve">Competence in the research process by applying an existing body of knowledge in the </w:t>
            </w:r>
            <w:r w:rsidRPr="006B501E">
              <w:lastRenderedPageBreak/>
              <w:t>critical analysis of a new question or of a specific problem</w:t>
            </w:r>
            <w:r>
              <w:t xml:space="preserve"> or issue in a new setting.</w:t>
            </w:r>
          </w:p>
          <w:p w14:paraId="5EE05C25" w14:textId="77777777" w:rsidR="005E0EFB" w:rsidRDefault="005E0EFB" w:rsidP="00B94098">
            <w:pPr>
              <w:pStyle w:val="TableText"/>
            </w:pPr>
          </w:p>
        </w:tc>
        <w:tc>
          <w:tcPr>
            <w:tcW w:w="2877" w:type="dxa"/>
          </w:tcPr>
          <w:p w14:paraId="7BEEBAB1" w14:textId="38E0F2D8" w:rsidR="006B501E" w:rsidRDefault="00A37864" w:rsidP="00B94098">
            <w:pPr>
              <w:pStyle w:val="TableText"/>
            </w:pPr>
            <w:r>
              <w:lastRenderedPageBreak/>
              <w:t>Level of a</w:t>
            </w:r>
            <w:r w:rsidR="006A09A8">
              <w:t xml:space="preserve">pplication of knowledge is defined in </w:t>
            </w:r>
            <w:r w:rsidR="006A09A8" w:rsidRPr="006B501E">
              <w:rPr>
                <w:highlight w:val="yellow"/>
              </w:rPr>
              <w:t>[program name]</w:t>
            </w:r>
            <w:r w:rsidR="006A09A8">
              <w:t xml:space="preserve"> as…</w:t>
            </w:r>
          </w:p>
          <w:p w14:paraId="26730908" w14:textId="77777777" w:rsidR="006B501E" w:rsidRDefault="006B501E" w:rsidP="00B94098">
            <w:pPr>
              <w:pStyle w:val="TableText"/>
            </w:pPr>
          </w:p>
          <w:p w14:paraId="603BF2FF" w14:textId="4FC9CD87" w:rsidR="006B501E" w:rsidRDefault="006B501E" w:rsidP="00B94098">
            <w:pPr>
              <w:pStyle w:val="TableText"/>
            </w:pPr>
            <w:r w:rsidRPr="006B501E">
              <w:t>This is reflected in students who are able to:</w:t>
            </w:r>
          </w:p>
          <w:p w14:paraId="5D4DC798" w14:textId="77777777" w:rsidR="005E0EFB" w:rsidRDefault="005E0EFB" w:rsidP="006B501E"/>
          <w:p w14:paraId="3A17EE80" w14:textId="77777777" w:rsidR="006B501E" w:rsidRPr="006B501E" w:rsidRDefault="006B501E" w:rsidP="006B501E"/>
        </w:tc>
        <w:tc>
          <w:tcPr>
            <w:tcW w:w="2877" w:type="dxa"/>
          </w:tcPr>
          <w:p w14:paraId="76E60EA1" w14:textId="140EDBBB" w:rsidR="005E0EFB" w:rsidRDefault="006A09A8" w:rsidP="00B94098">
            <w:pPr>
              <w:pStyle w:val="TableText"/>
            </w:pPr>
            <w:r w:rsidRPr="006A09A8">
              <w:lastRenderedPageBreak/>
              <w:t>The program design and requirement elements that ensure thes</w:t>
            </w:r>
            <w:r w:rsidR="00A37864">
              <w:t>e student outcomes for level of</w:t>
            </w:r>
            <w:r w:rsidRPr="006A09A8">
              <w:t xml:space="preserve"> application of knowledge are:</w:t>
            </w:r>
          </w:p>
        </w:tc>
      </w:tr>
      <w:tr w:rsidR="005E0EFB" w14:paraId="12297807" w14:textId="77777777" w:rsidTr="005E0EFB">
        <w:tc>
          <w:tcPr>
            <w:tcW w:w="2876" w:type="dxa"/>
          </w:tcPr>
          <w:p w14:paraId="19F48510" w14:textId="0D4B7461" w:rsidR="005E0EFB" w:rsidRPr="00EB2B6C" w:rsidRDefault="006B501E" w:rsidP="00B94098">
            <w:pPr>
              <w:pStyle w:val="TableTextNumberedList1"/>
              <w:rPr>
                <w:rStyle w:val="Strong"/>
              </w:rPr>
            </w:pPr>
            <w:r w:rsidRPr="00EB2B6C">
              <w:rPr>
                <w:rStyle w:val="Strong"/>
              </w:rPr>
              <w:lastRenderedPageBreak/>
              <w:t>Professional Capacity/Autonomy</w:t>
            </w:r>
          </w:p>
          <w:p w14:paraId="5E1DA1C3" w14:textId="77777777" w:rsidR="006B501E" w:rsidRDefault="006B501E" w:rsidP="00B94098">
            <w:pPr>
              <w:pStyle w:val="TableText"/>
            </w:pPr>
          </w:p>
          <w:p w14:paraId="30E33B00" w14:textId="77777777" w:rsidR="006B501E" w:rsidRDefault="006B501E" w:rsidP="006B501E">
            <w:pPr>
              <w:pStyle w:val="TableTextBullet1"/>
            </w:pPr>
            <w:r w:rsidRPr="006B501E">
              <w:t xml:space="preserve">The qualities and transferable skills necessary for employment requiring </w:t>
            </w:r>
          </w:p>
          <w:p w14:paraId="58979DE6" w14:textId="41CB233F" w:rsidR="006B501E" w:rsidRDefault="006B501E" w:rsidP="006B501E">
            <w:pPr>
              <w:pStyle w:val="TableTextBullet2"/>
            </w:pPr>
            <w:r>
              <w:t>t</w:t>
            </w:r>
            <w:r w:rsidRPr="006B501E">
              <w:t xml:space="preserve">he exercise of initiative and of personal responsibility and accountability; and </w:t>
            </w:r>
          </w:p>
          <w:p w14:paraId="711B69A4" w14:textId="77777777" w:rsidR="006B501E" w:rsidRDefault="006B501E" w:rsidP="006B501E">
            <w:pPr>
              <w:pStyle w:val="TableTextBullet2"/>
            </w:pPr>
            <w:r>
              <w:t>d</w:t>
            </w:r>
            <w:r w:rsidRPr="006B501E">
              <w:t xml:space="preserve">ecision-making in complex situations; </w:t>
            </w:r>
          </w:p>
          <w:p w14:paraId="76FBA973" w14:textId="77777777" w:rsidR="006B501E" w:rsidRDefault="006B501E" w:rsidP="006B501E">
            <w:pPr>
              <w:pStyle w:val="TableTextBullet1"/>
            </w:pPr>
            <w:r w:rsidRPr="006B501E">
              <w:t xml:space="preserve">The intellectual independence required for continuing professional development; </w:t>
            </w:r>
          </w:p>
          <w:p w14:paraId="75FBBACD" w14:textId="77777777" w:rsidR="006B501E" w:rsidRDefault="006B501E" w:rsidP="006B501E">
            <w:pPr>
              <w:pStyle w:val="TableTextBullet1"/>
            </w:pPr>
            <w:r w:rsidRPr="006B501E">
              <w:t xml:space="preserve">The ethical behavior consistent with academic integrity and the use of appropriate guidelines and procedures for responsible conduct of research; and </w:t>
            </w:r>
          </w:p>
          <w:p w14:paraId="6942ADF0" w14:textId="6B549725" w:rsidR="006B501E" w:rsidRDefault="006B501E" w:rsidP="006B501E">
            <w:pPr>
              <w:pStyle w:val="TableTextBullet1"/>
            </w:pPr>
            <w:r w:rsidRPr="006B501E">
              <w:t>The ability to appreciate the broader implications of applying knowledge to particular contexts.</w:t>
            </w:r>
          </w:p>
          <w:p w14:paraId="42E655C7" w14:textId="77777777" w:rsidR="006B501E" w:rsidRDefault="006B501E" w:rsidP="00B94098">
            <w:pPr>
              <w:pStyle w:val="TableText"/>
            </w:pPr>
          </w:p>
          <w:p w14:paraId="1D558D54" w14:textId="77777777" w:rsidR="005E0EFB" w:rsidRDefault="005E0EFB" w:rsidP="00B94098">
            <w:pPr>
              <w:pStyle w:val="TableText"/>
            </w:pPr>
          </w:p>
        </w:tc>
        <w:tc>
          <w:tcPr>
            <w:tcW w:w="2877" w:type="dxa"/>
          </w:tcPr>
          <w:p w14:paraId="234A63AD" w14:textId="77777777" w:rsidR="006B501E" w:rsidRDefault="006B501E" w:rsidP="00B94098">
            <w:pPr>
              <w:pStyle w:val="TableText"/>
            </w:pPr>
            <w:r>
              <w:t xml:space="preserve">Professional capacity/autonomy is defined in </w:t>
            </w:r>
            <w:r w:rsidRPr="006B501E">
              <w:rPr>
                <w:highlight w:val="yellow"/>
              </w:rPr>
              <w:t>[program name]</w:t>
            </w:r>
            <w:r>
              <w:t xml:space="preserve"> as…</w:t>
            </w:r>
          </w:p>
          <w:p w14:paraId="3459DA8E" w14:textId="77777777" w:rsidR="006B501E" w:rsidRDefault="006B501E" w:rsidP="00B94098">
            <w:pPr>
              <w:pStyle w:val="TableText"/>
            </w:pPr>
          </w:p>
          <w:p w14:paraId="761B9678" w14:textId="32959949" w:rsidR="005E0EFB" w:rsidRDefault="006B501E" w:rsidP="00B94098">
            <w:pPr>
              <w:pStyle w:val="TableText"/>
            </w:pPr>
            <w:r>
              <w:t>This is reflected in students who are able to…</w:t>
            </w:r>
          </w:p>
        </w:tc>
        <w:tc>
          <w:tcPr>
            <w:tcW w:w="2877" w:type="dxa"/>
          </w:tcPr>
          <w:p w14:paraId="1B687A53" w14:textId="5BD59906" w:rsidR="005E0EFB" w:rsidRDefault="006B501E" w:rsidP="00B94098">
            <w:pPr>
              <w:pStyle w:val="TableText"/>
            </w:pPr>
            <w:r w:rsidRPr="006B501E">
              <w:t>The program design and requirement elements that ensure these student outcomes for professional capacity/autonomy are:</w:t>
            </w:r>
          </w:p>
        </w:tc>
      </w:tr>
      <w:tr w:rsidR="006B501E" w14:paraId="2F7669AE" w14:textId="77777777" w:rsidTr="005E0EFB">
        <w:tc>
          <w:tcPr>
            <w:tcW w:w="2876" w:type="dxa"/>
          </w:tcPr>
          <w:p w14:paraId="1E7AF101" w14:textId="731C984C" w:rsidR="006B501E" w:rsidRPr="00EB2B6C" w:rsidRDefault="006B501E" w:rsidP="00B94098">
            <w:pPr>
              <w:pStyle w:val="TableTextNumberedList1"/>
              <w:rPr>
                <w:rStyle w:val="Strong"/>
              </w:rPr>
            </w:pPr>
            <w:r w:rsidRPr="00EB2B6C">
              <w:rPr>
                <w:rStyle w:val="Strong"/>
              </w:rPr>
              <w:t>Level of Communication Skills</w:t>
            </w:r>
          </w:p>
        </w:tc>
        <w:tc>
          <w:tcPr>
            <w:tcW w:w="2877" w:type="dxa"/>
          </w:tcPr>
          <w:p w14:paraId="7076C68D" w14:textId="5F952C69" w:rsidR="006B501E" w:rsidRDefault="00A37864" w:rsidP="00B94098">
            <w:pPr>
              <w:pStyle w:val="TableText"/>
            </w:pPr>
            <w:r>
              <w:t>Level of c</w:t>
            </w:r>
            <w:r w:rsidR="006B501E">
              <w:t xml:space="preserve">ommunication skills is defined in </w:t>
            </w:r>
            <w:r w:rsidR="006B501E" w:rsidRPr="00A37864">
              <w:rPr>
                <w:highlight w:val="yellow"/>
              </w:rPr>
              <w:t>[program name]</w:t>
            </w:r>
            <w:r w:rsidR="006B501E">
              <w:t xml:space="preserve"> as…</w:t>
            </w:r>
          </w:p>
          <w:p w14:paraId="17AC1173" w14:textId="77777777" w:rsidR="006B501E" w:rsidRDefault="006B501E" w:rsidP="00B94098">
            <w:pPr>
              <w:pStyle w:val="TableText"/>
            </w:pPr>
          </w:p>
          <w:p w14:paraId="7020D1BA" w14:textId="77777777" w:rsidR="006B501E" w:rsidRDefault="006B501E" w:rsidP="00B94098">
            <w:pPr>
              <w:pStyle w:val="TableText"/>
            </w:pPr>
            <w:r>
              <w:t>This is reflected in students who are able to:</w:t>
            </w:r>
          </w:p>
          <w:p w14:paraId="3C2EC543" w14:textId="77777777" w:rsidR="006B501E" w:rsidRDefault="006B501E" w:rsidP="00B94098">
            <w:pPr>
              <w:pStyle w:val="TableText"/>
            </w:pPr>
          </w:p>
          <w:p w14:paraId="6D7C6377" w14:textId="33C6E3E0" w:rsidR="006B501E" w:rsidRDefault="006B501E" w:rsidP="00B94098">
            <w:pPr>
              <w:pStyle w:val="TableText"/>
            </w:pPr>
          </w:p>
        </w:tc>
        <w:tc>
          <w:tcPr>
            <w:tcW w:w="2877" w:type="dxa"/>
          </w:tcPr>
          <w:p w14:paraId="5800BD99" w14:textId="7013BD95" w:rsidR="006B501E" w:rsidRDefault="006B501E" w:rsidP="00B94098">
            <w:pPr>
              <w:pStyle w:val="TableText"/>
            </w:pPr>
            <w:r w:rsidRPr="006B501E">
              <w:t>The program design and requirement elements that ensure these student outcomes for level of communication skills are:</w:t>
            </w:r>
          </w:p>
        </w:tc>
      </w:tr>
    </w:tbl>
    <w:p w14:paraId="6DAF0384" w14:textId="77777777" w:rsidR="00724EB8" w:rsidRDefault="00724EB8">
      <w:pPr>
        <w:rPr>
          <w:rFonts w:ascii="Lucida Bright" w:eastAsia="Times New Roman" w:hAnsi="Lucida Bright" w:cs="Times New Roman"/>
          <w:b/>
          <w:bCs/>
          <w:color w:val="002A5C"/>
          <w:sz w:val="31"/>
          <w:szCs w:val="34"/>
          <w:lang w:eastAsia="en-CA"/>
        </w:rPr>
        <w:sectPr w:rsidR="00724EB8" w:rsidSect="004F264A">
          <w:headerReference w:type="even" r:id="rId11"/>
          <w:headerReference w:type="default" r:id="rId12"/>
          <w:footerReference w:type="default" r:id="rId13"/>
          <w:pgSz w:w="12240" w:h="15840"/>
          <w:pgMar w:top="1440" w:right="1800" w:bottom="1440" w:left="1800" w:header="720" w:footer="720" w:gutter="0"/>
          <w:cols w:space="720"/>
          <w:docGrid w:linePitch="360"/>
        </w:sectPr>
      </w:pPr>
    </w:p>
    <w:p w14:paraId="1501E802" w14:textId="58FACF5F" w:rsidR="00115DB4" w:rsidRDefault="00115DB4" w:rsidP="009116D8">
      <w:pPr>
        <w:pStyle w:val="Heading2nonumber"/>
      </w:pPr>
      <w:r>
        <w:lastRenderedPageBreak/>
        <w:t>Table 3: Doctoral DLEs</w:t>
      </w:r>
    </w:p>
    <w:tbl>
      <w:tblPr>
        <w:tblStyle w:val="TableGrid"/>
        <w:tblW w:w="0" w:type="auto"/>
        <w:tblLook w:val="04A0" w:firstRow="1" w:lastRow="0" w:firstColumn="1" w:lastColumn="0" w:noHBand="0" w:noVBand="1"/>
      </w:tblPr>
      <w:tblGrid>
        <w:gridCol w:w="2876"/>
        <w:gridCol w:w="2877"/>
        <w:gridCol w:w="2877"/>
      </w:tblGrid>
      <w:tr w:rsidR="00115DB4" w14:paraId="1F07B0DC" w14:textId="77777777" w:rsidTr="00D2274E">
        <w:tc>
          <w:tcPr>
            <w:tcW w:w="2876" w:type="dxa"/>
          </w:tcPr>
          <w:p w14:paraId="262C043C" w14:textId="6BB08DE8" w:rsidR="00115DB4" w:rsidRDefault="00115DB4" w:rsidP="00D2274E">
            <w:pPr>
              <w:pStyle w:val="TableHeading"/>
            </w:pPr>
            <w:r>
              <w:t>Doctoral Degree-Level Expectations (Based on the Ontario Council of Academic Vice-Presidents [OCAV] DLEs)</w:t>
            </w:r>
          </w:p>
        </w:tc>
        <w:tc>
          <w:tcPr>
            <w:tcW w:w="2877" w:type="dxa"/>
          </w:tcPr>
          <w:p w14:paraId="01AB2ABF" w14:textId="4AB4DB12" w:rsidR="00115DB4" w:rsidRDefault="00115DB4" w:rsidP="00D2274E">
            <w:pPr>
              <w:pStyle w:val="TableHeading"/>
            </w:pPr>
            <w:r>
              <w:t>Doctoral Program Learning Outcomes</w:t>
            </w:r>
          </w:p>
        </w:tc>
        <w:tc>
          <w:tcPr>
            <w:tcW w:w="2877" w:type="dxa"/>
          </w:tcPr>
          <w:p w14:paraId="1E9396AA" w14:textId="77777777" w:rsidR="00115DB4" w:rsidRDefault="00115DB4" w:rsidP="00D2274E">
            <w:pPr>
              <w:pStyle w:val="TableHeading"/>
            </w:pPr>
            <w:r>
              <w:t xml:space="preserve">How the Program Design and Requirement Elements Support the Attainment of Student Learning Outcomes </w:t>
            </w:r>
          </w:p>
        </w:tc>
      </w:tr>
      <w:tr w:rsidR="00115DB4" w14:paraId="175AEF6A" w14:textId="77777777" w:rsidTr="00D2274E">
        <w:tc>
          <w:tcPr>
            <w:tcW w:w="8630" w:type="dxa"/>
            <w:gridSpan w:val="3"/>
          </w:tcPr>
          <w:p w14:paraId="05189BC7" w14:textId="77777777" w:rsidR="00115DB4" w:rsidRDefault="00115DB4" w:rsidP="00B94098">
            <w:pPr>
              <w:pStyle w:val="TableText"/>
              <w:rPr>
                <w:rStyle w:val="Strong"/>
              </w:rPr>
            </w:pPr>
            <w:r>
              <w:rPr>
                <w:rStyle w:val="Strong"/>
              </w:rPr>
              <w:lastRenderedPageBreak/>
              <w:t>Expectations:</w:t>
            </w:r>
          </w:p>
          <w:p w14:paraId="1C1CC915" w14:textId="5D460EBC" w:rsidR="00115DB4" w:rsidRDefault="00115DB4" w:rsidP="00B94098">
            <w:pPr>
              <w:pStyle w:val="TableText"/>
            </w:pPr>
            <w:r w:rsidRPr="006A09A8">
              <w:rPr>
                <w:rStyle w:val="Strong"/>
                <w:b w:val="0"/>
                <w:bCs w:val="0"/>
              </w:rPr>
              <w:t xml:space="preserve">This </w:t>
            </w:r>
            <w:r w:rsidRPr="00115DB4">
              <w:rPr>
                <w:rStyle w:val="Strong"/>
                <w:b w:val="0"/>
                <w:bCs w:val="0"/>
                <w:highlight w:val="yellow"/>
              </w:rPr>
              <w:t>[identify degree program]</w:t>
            </w:r>
            <w:r w:rsidRPr="006A09A8">
              <w:rPr>
                <w:rStyle w:val="Strong"/>
                <w:b w:val="0"/>
                <w:bCs w:val="0"/>
              </w:rPr>
              <w:t xml:space="preserve"> </w:t>
            </w:r>
            <w:r w:rsidR="00A47183" w:rsidRPr="00A47183">
              <w:rPr>
                <w:rStyle w:val="Strong"/>
                <w:b w:val="0"/>
                <w:bCs w:val="0"/>
              </w:rPr>
              <w:t xml:space="preserve">extends the skills associated with the </w:t>
            </w:r>
            <w:r w:rsidR="00A47183">
              <w:rPr>
                <w:rStyle w:val="Strong"/>
                <w:b w:val="0"/>
                <w:bCs w:val="0"/>
              </w:rPr>
              <w:t>m</w:t>
            </w:r>
            <w:r w:rsidR="00A47183" w:rsidRPr="00A47183">
              <w:rPr>
                <w:rStyle w:val="Strong"/>
                <w:b w:val="0"/>
                <w:bCs w:val="0"/>
              </w:rPr>
              <w:t>aster’s degree and is awarded to students who have demonstrated:</w:t>
            </w:r>
          </w:p>
        </w:tc>
      </w:tr>
      <w:tr w:rsidR="00115DB4" w14:paraId="3691EA4F" w14:textId="77777777" w:rsidTr="00D2274E">
        <w:tc>
          <w:tcPr>
            <w:tcW w:w="2876" w:type="dxa"/>
          </w:tcPr>
          <w:p w14:paraId="169F859C" w14:textId="5A407F70" w:rsidR="00115DB4" w:rsidRPr="00EB2B6C" w:rsidRDefault="00115DB4" w:rsidP="00B94098">
            <w:pPr>
              <w:pStyle w:val="TableTextNumberedList1"/>
              <w:numPr>
                <w:ilvl w:val="0"/>
                <w:numId w:val="15"/>
              </w:numPr>
              <w:rPr>
                <w:rStyle w:val="Strong"/>
              </w:rPr>
            </w:pPr>
            <w:r w:rsidRPr="00EB2B6C">
              <w:rPr>
                <w:rStyle w:val="Strong"/>
              </w:rPr>
              <w:t>Depth and Breadth of Knowledge</w:t>
            </w:r>
          </w:p>
          <w:p w14:paraId="00D56BD2" w14:textId="77777777" w:rsidR="00115DB4" w:rsidRPr="005E0EFB" w:rsidRDefault="00115DB4" w:rsidP="00B94098">
            <w:pPr>
              <w:pStyle w:val="TableText"/>
              <w:rPr>
                <w:rStyle w:val="Strong"/>
                <w:b w:val="0"/>
                <w:bCs w:val="0"/>
              </w:rPr>
            </w:pPr>
          </w:p>
          <w:p w14:paraId="169608F8" w14:textId="58CE5652" w:rsidR="00115DB4" w:rsidRPr="005E0EFB" w:rsidRDefault="00A47183" w:rsidP="00B94098">
            <w:pPr>
              <w:pStyle w:val="TableText"/>
              <w:rPr>
                <w:rStyle w:val="Strong"/>
              </w:rPr>
            </w:pPr>
            <w:r w:rsidRPr="00A47183">
              <w:rPr>
                <w:rStyle w:val="Strong"/>
                <w:b w:val="0"/>
                <w:bCs w:val="0"/>
              </w:rPr>
              <w:t>A thorough understanding of a substantial body of knowledge that is at the forefront of their academic</w:t>
            </w:r>
            <w:r>
              <w:rPr>
                <w:rStyle w:val="Strong"/>
                <w:b w:val="0"/>
                <w:bCs w:val="0"/>
              </w:rPr>
              <w:t xml:space="preserve"> </w:t>
            </w:r>
            <w:r w:rsidRPr="00A47183">
              <w:rPr>
                <w:rStyle w:val="Strong"/>
                <w:b w:val="0"/>
                <w:bCs w:val="0"/>
              </w:rPr>
              <w:t>discipline or area of professional practice.</w:t>
            </w:r>
          </w:p>
        </w:tc>
        <w:tc>
          <w:tcPr>
            <w:tcW w:w="2877" w:type="dxa"/>
          </w:tcPr>
          <w:p w14:paraId="14E2D5FC" w14:textId="77777777" w:rsidR="00115DB4" w:rsidRDefault="00115DB4" w:rsidP="00B94098">
            <w:pPr>
              <w:pStyle w:val="TableText"/>
            </w:pPr>
            <w:r>
              <w:t xml:space="preserve">Depth and breadth of knowledge is understood in </w:t>
            </w:r>
            <w:r w:rsidRPr="005E0EFB">
              <w:rPr>
                <w:highlight w:val="yellow"/>
              </w:rPr>
              <w:t>[program name]</w:t>
            </w:r>
            <w:r>
              <w:t xml:space="preserve"> as…</w:t>
            </w:r>
          </w:p>
          <w:p w14:paraId="5D37D2E3" w14:textId="77777777" w:rsidR="00115DB4" w:rsidRDefault="00115DB4" w:rsidP="00B94098">
            <w:pPr>
              <w:pStyle w:val="TableText"/>
            </w:pPr>
          </w:p>
          <w:p w14:paraId="41A248B6" w14:textId="77777777" w:rsidR="00115DB4" w:rsidRDefault="00115DB4" w:rsidP="00B94098">
            <w:pPr>
              <w:pStyle w:val="TableText"/>
            </w:pPr>
            <w:r>
              <w:t>This is reflected in students who are able to…</w:t>
            </w:r>
          </w:p>
        </w:tc>
        <w:tc>
          <w:tcPr>
            <w:tcW w:w="2877" w:type="dxa"/>
          </w:tcPr>
          <w:p w14:paraId="09CC420A" w14:textId="77777777" w:rsidR="00115DB4" w:rsidRDefault="00115DB4" w:rsidP="00B94098">
            <w:pPr>
              <w:pStyle w:val="TableText"/>
            </w:pPr>
            <w:r>
              <w:t xml:space="preserve">The program design and requirement elements that ensure these student outcomes for depth and breadth of knowledge are: </w:t>
            </w:r>
          </w:p>
          <w:p w14:paraId="7C0E3DE4" w14:textId="77777777" w:rsidR="00115DB4" w:rsidRDefault="00115DB4" w:rsidP="00B94098">
            <w:pPr>
              <w:pStyle w:val="TableText"/>
            </w:pPr>
          </w:p>
          <w:p w14:paraId="49693FE0" w14:textId="77777777" w:rsidR="00115DB4" w:rsidRDefault="00115DB4" w:rsidP="00B94098">
            <w:pPr>
              <w:pStyle w:val="TableText"/>
            </w:pPr>
          </w:p>
          <w:p w14:paraId="65C44B84" w14:textId="77777777" w:rsidR="00115DB4" w:rsidRDefault="00115DB4" w:rsidP="00B94098">
            <w:pPr>
              <w:pStyle w:val="TableText"/>
            </w:pPr>
          </w:p>
        </w:tc>
      </w:tr>
      <w:tr w:rsidR="00115DB4" w14:paraId="0438DD77" w14:textId="77777777" w:rsidTr="00D2274E">
        <w:tc>
          <w:tcPr>
            <w:tcW w:w="2876" w:type="dxa"/>
          </w:tcPr>
          <w:p w14:paraId="16D6ACFF" w14:textId="7F80ABDE" w:rsidR="00115DB4" w:rsidRPr="00EB2B6C" w:rsidRDefault="00115DB4" w:rsidP="00B94098">
            <w:pPr>
              <w:pStyle w:val="TableTextNumberedList1"/>
              <w:rPr>
                <w:rStyle w:val="Strong"/>
              </w:rPr>
            </w:pPr>
            <w:r w:rsidRPr="00EB2B6C">
              <w:rPr>
                <w:rStyle w:val="Strong"/>
              </w:rPr>
              <w:t>Research and Scholarship</w:t>
            </w:r>
          </w:p>
          <w:p w14:paraId="44B77360" w14:textId="77777777" w:rsidR="00115DB4" w:rsidRDefault="00115DB4" w:rsidP="00B94098">
            <w:pPr>
              <w:pStyle w:val="TableText"/>
            </w:pPr>
          </w:p>
          <w:p w14:paraId="34F12F01" w14:textId="74022747" w:rsidR="00A47183" w:rsidRDefault="00A47183" w:rsidP="00A47183">
            <w:pPr>
              <w:pStyle w:val="TableTextBullet1"/>
            </w:pPr>
            <w:r w:rsidRPr="00A47183">
              <w:t>The a</w:t>
            </w:r>
            <w:r>
              <w:t>bility to conceptualize, design</w:t>
            </w:r>
            <w:r w:rsidRPr="00A47183">
              <w:t xml:space="preserve"> and implement research for the generation of new knowledge, applications or understanding at the forefront of the discipline, and to adjust the research design or methodology in the light of unforeseen problems; </w:t>
            </w:r>
          </w:p>
          <w:p w14:paraId="0B242E81" w14:textId="189A97FC" w:rsidR="00A47183" w:rsidRDefault="00A47183" w:rsidP="00A47183">
            <w:pPr>
              <w:pStyle w:val="TableTextBullet1"/>
            </w:pPr>
            <w:r w:rsidRPr="00A47183">
              <w:t xml:space="preserve">The ability to make informed judgments on complex issues in specialist fields, sometimes requiring new methods; and </w:t>
            </w:r>
          </w:p>
          <w:p w14:paraId="2ED51053" w14:textId="7129589A" w:rsidR="00115DB4" w:rsidRDefault="00A47183" w:rsidP="00A47183">
            <w:pPr>
              <w:pStyle w:val="TableTextBullet1"/>
            </w:pPr>
            <w:r w:rsidRPr="00A47183">
              <w:t>The ability to produce original research, or other advanced scholarship, of a quality to satisfy peer review, and to merit publication.</w:t>
            </w:r>
          </w:p>
        </w:tc>
        <w:tc>
          <w:tcPr>
            <w:tcW w:w="2877" w:type="dxa"/>
          </w:tcPr>
          <w:p w14:paraId="3EE0169F" w14:textId="77777777" w:rsidR="00115DB4" w:rsidRDefault="00115DB4" w:rsidP="00B94098">
            <w:pPr>
              <w:pStyle w:val="TableText"/>
            </w:pPr>
            <w:r>
              <w:t xml:space="preserve">Research and scholarship is defined in </w:t>
            </w:r>
            <w:r w:rsidRPr="006A09A8">
              <w:rPr>
                <w:highlight w:val="yellow"/>
              </w:rPr>
              <w:t>[program name]</w:t>
            </w:r>
            <w:r>
              <w:t xml:space="preserve"> as…</w:t>
            </w:r>
          </w:p>
          <w:p w14:paraId="35D09CC4" w14:textId="77777777" w:rsidR="00115DB4" w:rsidRDefault="00115DB4" w:rsidP="00B94098">
            <w:pPr>
              <w:pStyle w:val="TableText"/>
            </w:pPr>
          </w:p>
          <w:p w14:paraId="1F1ADE3A" w14:textId="77777777" w:rsidR="00115DB4" w:rsidRDefault="00115DB4" w:rsidP="00B94098">
            <w:pPr>
              <w:pStyle w:val="TableText"/>
            </w:pPr>
            <w:r>
              <w:t>This is reflected in students who are able to…</w:t>
            </w:r>
          </w:p>
        </w:tc>
        <w:tc>
          <w:tcPr>
            <w:tcW w:w="2877" w:type="dxa"/>
          </w:tcPr>
          <w:p w14:paraId="64CC146F" w14:textId="77777777" w:rsidR="00115DB4" w:rsidRDefault="00115DB4" w:rsidP="00B94098">
            <w:pPr>
              <w:pStyle w:val="TableText"/>
            </w:pPr>
            <w:r w:rsidRPr="006A09A8">
              <w:t>The program design and requirement elements that ensure these student outcomes for research and scholarship are:</w:t>
            </w:r>
          </w:p>
        </w:tc>
      </w:tr>
      <w:tr w:rsidR="00115DB4" w14:paraId="78D85ABF" w14:textId="77777777" w:rsidTr="00D2274E">
        <w:tc>
          <w:tcPr>
            <w:tcW w:w="2876" w:type="dxa"/>
          </w:tcPr>
          <w:p w14:paraId="1494CA5E" w14:textId="0A1DFDBF" w:rsidR="00115DB4" w:rsidRPr="00EB2B6C" w:rsidRDefault="00115DB4" w:rsidP="00B94098">
            <w:pPr>
              <w:pStyle w:val="TableTextNumberedList1"/>
              <w:rPr>
                <w:rStyle w:val="Strong"/>
              </w:rPr>
            </w:pPr>
            <w:r w:rsidRPr="00EB2B6C">
              <w:rPr>
                <w:rStyle w:val="Strong"/>
              </w:rPr>
              <w:t>Level of Application of Knowledge</w:t>
            </w:r>
          </w:p>
          <w:p w14:paraId="2B242B1A" w14:textId="77777777" w:rsidR="00115DB4" w:rsidRDefault="00115DB4" w:rsidP="00B94098">
            <w:pPr>
              <w:pStyle w:val="TableText"/>
            </w:pPr>
          </w:p>
          <w:p w14:paraId="632017AA" w14:textId="77777777" w:rsidR="00A47183" w:rsidRDefault="00A47183" w:rsidP="00B94098">
            <w:pPr>
              <w:pStyle w:val="TableText"/>
            </w:pPr>
            <w:r w:rsidRPr="00A47183">
              <w:t xml:space="preserve">The capacity to </w:t>
            </w:r>
          </w:p>
          <w:p w14:paraId="56F95078" w14:textId="59F36A37" w:rsidR="00A47183" w:rsidRDefault="00A47183" w:rsidP="00A47183">
            <w:pPr>
              <w:pStyle w:val="TableTextBullet1"/>
            </w:pPr>
            <w:r w:rsidRPr="00A47183">
              <w:t xml:space="preserve">Undertake pure and/or applied research at an advanced level; and </w:t>
            </w:r>
          </w:p>
          <w:p w14:paraId="11E30844" w14:textId="2E9C65AC" w:rsidR="00115DB4" w:rsidRDefault="00A47183" w:rsidP="00A47183">
            <w:pPr>
              <w:pStyle w:val="TableTextBullet1"/>
            </w:pPr>
            <w:r w:rsidRPr="00A47183">
              <w:t>Contribute to the development of academic or professional skills, techniques, tools, practices, ideas, theories, approaches and/or materials.</w:t>
            </w:r>
          </w:p>
        </w:tc>
        <w:tc>
          <w:tcPr>
            <w:tcW w:w="2877" w:type="dxa"/>
          </w:tcPr>
          <w:p w14:paraId="4DC0E44E" w14:textId="3577B93F" w:rsidR="00115DB4" w:rsidRDefault="00A47183" w:rsidP="00B94098">
            <w:pPr>
              <w:pStyle w:val="TableText"/>
            </w:pPr>
            <w:r>
              <w:t>Level of a</w:t>
            </w:r>
            <w:r w:rsidR="00115DB4">
              <w:t xml:space="preserve">pplication of knowledge is defined in </w:t>
            </w:r>
            <w:r w:rsidR="00115DB4" w:rsidRPr="006B501E">
              <w:rPr>
                <w:highlight w:val="yellow"/>
              </w:rPr>
              <w:t>[program name]</w:t>
            </w:r>
            <w:r w:rsidR="00115DB4">
              <w:t xml:space="preserve"> as…</w:t>
            </w:r>
          </w:p>
          <w:p w14:paraId="7C0368BD" w14:textId="77777777" w:rsidR="00115DB4" w:rsidRDefault="00115DB4" w:rsidP="00B94098">
            <w:pPr>
              <w:pStyle w:val="TableText"/>
            </w:pPr>
          </w:p>
          <w:p w14:paraId="29D603C9" w14:textId="77777777" w:rsidR="00115DB4" w:rsidRDefault="00115DB4" w:rsidP="00B94098">
            <w:pPr>
              <w:pStyle w:val="TableText"/>
            </w:pPr>
            <w:r w:rsidRPr="006B501E">
              <w:t>This is reflected in students who are able to:</w:t>
            </w:r>
          </w:p>
          <w:p w14:paraId="125C09DE" w14:textId="77777777" w:rsidR="00115DB4" w:rsidRDefault="00115DB4" w:rsidP="00D2274E"/>
          <w:p w14:paraId="6FF346F0" w14:textId="77777777" w:rsidR="00115DB4" w:rsidRPr="006B501E" w:rsidRDefault="00115DB4" w:rsidP="00D2274E"/>
        </w:tc>
        <w:tc>
          <w:tcPr>
            <w:tcW w:w="2877" w:type="dxa"/>
          </w:tcPr>
          <w:p w14:paraId="62F5555A" w14:textId="77777777" w:rsidR="00115DB4" w:rsidRDefault="00115DB4" w:rsidP="00B94098">
            <w:pPr>
              <w:pStyle w:val="TableText"/>
            </w:pPr>
            <w:r w:rsidRPr="006A09A8">
              <w:t>The program design and requirement elements that ensure these student outcomes for level and application of knowledge are:</w:t>
            </w:r>
          </w:p>
        </w:tc>
      </w:tr>
      <w:tr w:rsidR="00115DB4" w14:paraId="006ADE1D" w14:textId="77777777" w:rsidTr="00D2274E">
        <w:tc>
          <w:tcPr>
            <w:tcW w:w="2876" w:type="dxa"/>
          </w:tcPr>
          <w:p w14:paraId="1F1E57A9" w14:textId="01F6C56B" w:rsidR="00115DB4" w:rsidRPr="00EB2B6C" w:rsidRDefault="00115DB4" w:rsidP="00B94098">
            <w:pPr>
              <w:pStyle w:val="TableTextNumberedList1"/>
              <w:rPr>
                <w:rStyle w:val="Strong"/>
              </w:rPr>
            </w:pPr>
            <w:r w:rsidRPr="00EB2B6C">
              <w:rPr>
                <w:rStyle w:val="Strong"/>
              </w:rPr>
              <w:lastRenderedPageBreak/>
              <w:t>Professional Capacity/Autonomy</w:t>
            </w:r>
          </w:p>
          <w:p w14:paraId="6A15B50D" w14:textId="77777777" w:rsidR="00115DB4" w:rsidRDefault="00115DB4" w:rsidP="00B94098">
            <w:pPr>
              <w:pStyle w:val="TableText"/>
            </w:pPr>
          </w:p>
          <w:p w14:paraId="3D817E76" w14:textId="77777777" w:rsidR="00A47183" w:rsidRDefault="00A47183" w:rsidP="00A47183">
            <w:pPr>
              <w:pStyle w:val="TableTextBullet1"/>
            </w:pPr>
            <w:r w:rsidRPr="00A47183">
              <w:t xml:space="preserve">The qualities and transferable skills necessary for employment requiring the exercise of personal responsibility and largely autonomous initiative in complex situations;  </w:t>
            </w:r>
          </w:p>
          <w:p w14:paraId="405FC502" w14:textId="77777777" w:rsidR="00A47183" w:rsidRDefault="00A47183" w:rsidP="00A47183">
            <w:pPr>
              <w:pStyle w:val="TableTextBullet1"/>
            </w:pPr>
            <w:r w:rsidRPr="00A47183">
              <w:t xml:space="preserve">The intellectual independence to be academically and professionally engaged and current; </w:t>
            </w:r>
          </w:p>
          <w:p w14:paraId="70F506A0" w14:textId="77777777" w:rsidR="00A47183" w:rsidRDefault="00A47183" w:rsidP="00A47183">
            <w:pPr>
              <w:pStyle w:val="TableTextBullet1"/>
            </w:pPr>
            <w:r w:rsidRPr="00A47183">
              <w:t xml:space="preserve">The ethical behavior consistent with academic integrity and the use of appropriate guidelines and procedures for responsible conduct of research; and </w:t>
            </w:r>
          </w:p>
          <w:p w14:paraId="13ED06EA" w14:textId="030C21D0" w:rsidR="00115DB4" w:rsidRPr="00A47183" w:rsidRDefault="00A47183" w:rsidP="00A47183">
            <w:pPr>
              <w:pStyle w:val="TableTextBullet1"/>
            </w:pPr>
            <w:r w:rsidRPr="00A47183">
              <w:t>The ability to evaluate the broader implications of applying knowledge to particular contexts.</w:t>
            </w:r>
          </w:p>
          <w:p w14:paraId="072F08AB" w14:textId="77777777" w:rsidR="00115DB4" w:rsidRDefault="00115DB4" w:rsidP="00B94098">
            <w:pPr>
              <w:pStyle w:val="TableText"/>
            </w:pPr>
          </w:p>
        </w:tc>
        <w:tc>
          <w:tcPr>
            <w:tcW w:w="2877" w:type="dxa"/>
          </w:tcPr>
          <w:p w14:paraId="326C2A70" w14:textId="77777777" w:rsidR="00115DB4" w:rsidRDefault="00115DB4" w:rsidP="00B94098">
            <w:pPr>
              <w:pStyle w:val="TableText"/>
            </w:pPr>
            <w:r>
              <w:t xml:space="preserve">Professional capacity/autonomy is defined in </w:t>
            </w:r>
            <w:r w:rsidRPr="006B501E">
              <w:rPr>
                <w:highlight w:val="yellow"/>
              </w:rPr>
              <w:t>[program name]</w:t>
            </w:r>
            <w:r>
              <w:t xml:space="preserve"> as…</w:t>
            </w:r>
          </w:p>
          <w:p w14:paraId="7AA4EBDE" w14:textId="77777777" w:rsidR="00115DB4" w:rsidRDefault="00115DB4" w:rsidP="00B94098">
            <w:pPr>
              <w:pStyle w:val="TableText"/>
            </w:pPr>
          </w:p>
          <w:p w14:paraId="23F9940B" w14:textId="77777777" w:rsidR="00115DB4" w:rsidRDefault="00115DB4" w:rsidP="00B94098">
            <w:pPr>
              <w:pStyle w:val="TableText"/>
            </w:pPr>
            <w:r>
              <w:t>This is reflected in students who are able to…</w:t>
            </w:r>
          </w:p>
        </w:tc>
        <w:tc>
          <w:tcPr>
            <w:tcW w:w="2877" w:type="dxa"/>
          </w:tcPr>
          <w:p w14:paraId="38B12F28" w14:textId="77777777" w:rsidR="00115DB4" w:rsidRDefault="00115DB4" w:rsidP="00B94098">
            <w:pPr>
              <w:pStyle w:val="TableText"/>
            </w:pPr>
            <w:r w:rsidRPr="006B501E">
              <w:t>The program design and requirement elements that ensure these student outcomes for professional capacity/autonomy are:</w:t>
            </w:r>
          </w:p>
        </w:tc>
      </w:tr>
      <w:tr w:rsidR="00115DB4" w14:paraId="3F97E48A" w14:textId="77777777" w:rsidTr="00D2274E">
        <w:tc>
          <w:tcPr>
            <w:tcW w:w="2876" w:type="dxa"/>
          </w:tcPr>
          <w:p w14:paraId="411A2762" w14:textId="51D51328" w:rsidR="00115DB4" w:rsidRPr="00EB2B6C" w:rsidRDefault="00115DB4" w:rsidP="00B94098">
            <w:pPr>
              <w:pStyle w:val="TableTextNumberedList1"/>
              <w:rPr>
                <w:rStyle w:val="Strong"/>
              </w:rPr>
            </w:pPr>
            <w:r w:rsidRPr="00EB2B6C">
              <w:rPr>
                <w:rStyle w:val="Strong"/>
              </w:rPr>
              <w:t>Level of Communication Skills</w:t>
            </w:r>
          </w:p>
          <w:p w14:paraId="5EC391A1" w14:textId="77777777" w:rsidR="00A37864" w:rsidRDefault="00A37864" w:rsidP="00A37864"/>
          <w:p w14:paraId="1ED7A414" w14:textId="40B8F1EF" w:rsidR="00A37864" w:rsidRPr="00A37864" w:rsidRDefault="00A37864" w:rsidP="00B94098">
            <w:pPr>
              <w:pStyle w:val="TableText"/>
            </w:pPr>
            <w:r w:rsidRPr="00A37864">
              <w:t>The ability to communicate complex and/or ambiguous ideas, issues and conclusions clearly and effectively.</w:t>
            </w:r>
          </w:p>
        </w:tc>
        <w:tc>
          <w:tcPr>
            <w:tcW w:w="2877" w:type="dxa"/>
          </w:tcPr>
          <w:p w14:paraId="51BE46D1" w14:textId="2FB306D0" w:rsidR="00115DB4" w:rsidRDefault="00A37864" w:rsidP="00B94098">
            <w:pPr>
              <w:pStyle w:val="TableText"/>
            </w:pPr>
            <w:r>
              <w:t>Level of c</w:t>
            </w:r>
            <w:r w:rsidR="00115DB4">
              <w:t xml:space="preserve">ommunication skills is defined in </w:t>
            </w:r>
            <w:r w:rsidR="00115DB4" w:rsidRPr="00A37864">
              <w:rPr>
                <w:highlight w:val="yellow"/>
              </w:rPr>
              <w:t>[program name]</w:t>
            </w:r>
            <w:r w:rsidR="00115DB4">
              <w:t xml:space="preserve"> as…</w:t>
            </w:r>
          </w:p>
          <w:p w14:paraId="0BAFA412" w14:textId="77777777" w:rsidR="00115DB4" w:rsidRDefault="00115DB4" w:rsidP="00B94098">
            <w:pPr>
              <w:pStyle w:val="TableText"/>
            </w:pPr>
          </w:p>
          <w:p w14:paraId="6C360421" w14:textId="77777777" w:rsidR="00115DB4" w:rsidRDefault="00115DB4" w:rsidP="00B94098">
            <w:pPr>
              <w:pStyle w:val="TableText"/>
            </w:pPr>
            <w:r>
              <w:t>This is reflected in students who are able to:</w:t>
            </w:r>
          </w:p>
          <w:p w14:paraId="6F494BAA" w14:textId="77777777" w:rsidR="00115DB4" w:rsidRDefault="00115DB4" w:rsidP="00B94098">
            <w:pPr>
              <w:pStyle w:val="TableText"/>
            </w:pPr>
          </w:p>
          <w:p w14:paraId="69E8A554" w14:textId="77777777" w:rsidR="00115DB4" w:rsidRDefault="00115DB4" w:rsidP="00B94098">
            <w:pPr>
              <w:pStyle w:val="TableText"/>
            </w:pPr>
          </w:p>
        </w:tc>
        <w:tc>
          <w:tcPr>
            <w:tcW w:w="2877" w:type="dxa"/>
          </w:tcPr>
          <w:p w14:paraId="1D1B6900" w14:textId="0BBE3B92" w:rsidR="00115DB4" w:rsidRDefault="00115DB4" w:rsidP="00B94098">
            <w:pPr>
              <w:pStyle w:val="TableText"/>
            </w:pPr>
            <w:r w:rsidRPr="006B501E">
              <w:t>The program design and requirement elements that ensure these student outcomes for level of communication skills are:</w:t>
            </w:r>
          </w:p>
        </w:tc>
      </w:tr>
      <w:tr w:rsidR="00C661C5" w14:paraId="63775B3A" w14:textId="77777777" w:rsidTr="00D2274E">
        <w:tc>
          <w:tcPr>
            <w:tcW w:w="2876" w:type="dxa"/>
          </w:tcPr>
          <w:p w14:paraId="4E3D5595" w14:textId="799AB47B" w:rsidR="00C661C5" w:rsidRPr="00EB2B6C" w:rsidRDefault="006354A7" w:rsidP="00B94098">
            <w:pPr>
              <w:pStyle w:val="TableTextNumberedList1"/>
              <w:rPr>
                <w:rStyle w:val="Strong"/>
              </w:rPr>
            </w:pPr>
            <w:r w:rsidRPr="00EB2B6C">
              <w:rPr>
                <w:rStyle w:val="Strong"/>
              </w:rPr>
              <w:t>Aw</w:t>
            </w:r>
            <w:r w:rsidR="00C661C5" w:rsidRPr="00EB2B6C">
              <w:rPr>
                <w:rStyle w:val="Strong"/>
              </w:rPr>
              <w:t>areness of Limits of Knowledge</w:t>
            </w:r>
          </w:p>
          <w:p w14:paraId="22092154" w14:textId="77777777" w:rsidR="00C661C5" w:rsidRDefault="00C661C5" w:rsidP="00C661C5">
            <w:pPr>
              <w:rPr>
                <w:rStyle w:val="Strong"/>
              </w:rPr>
            </w:pPr>
          </w:p>
          <w:p w14:paraId="4F439AA6" w14:textId="77777777" w:rsidR="00C661C5" w:rsidRPr="00C661C5" w:rsidRDefault="00C661C5" w:rsidP="00B94098">
            <w:pPr>
              <w:pStyle w:val="TableText"/>
            </w:pPr>
            <w:r w:rsidRPr="00C661C5">
              <w:t>An appreciation of the limitations of one’s own work and discipline, of the complexity of knowledge, and of the potential contributions of other interpretations, methods, and disciplines.</w:t>
            </w:r>
          </w:p>
          <w:p w14:paraId="60A1FAF9" w14:textId="6F90B043" w:rsidR="00C661C5" w:rsidRPr="006B501E" w:rsidRDefault="00C661C5" w:rsidP="00B94098">
            <w:pPr>
              <w:pStyle w:val="TableText"/>
              <w:rPr>
                <w:rStyle w:val="Strong"/>
              </w:rPr>
            </w:pPr>
            <w:r w:rsidRPr="00C661C5">
              <w:t>Competence in the research process by applying an existing body of knowledge in the critical analysis of a new question or of a specific</w:t>
            </w:r>
            <w:r w:rsidRPr="00C661C5">
              <w:rPr>
                <w:rStyle w:val="Strong"/>
              </w:rPr>
              <w:t xml:space="preserve"> </w:t>
            </w:r>
            <w:r w:rsidRPr="00C661C5">
              <w:lastRenderedPageBreak/>
              <w:t>problem or issue in a new setting.</w:t>
            </w:r>
          </w:p>
        </w:tc>
        <w:tc>
          <w:tcPr>
            <w:tcW w:w="2877" w:type="dxa"/>
          </w:tcPr>
          <w:p w14:paraId="32B4DACA" w14:textId="71140C56" w:rsidR="006354A7" w:rsidRDefault="006354A7" w:rsidP="00B94098">
            <w:pPr>
              <w:pStyle w:val="TableText"/>
            </w:pPr>
            <w:r>
              <w:lastRenderedPageBreak/>
              <w:t xml:space="preserve">Awareness of limits of knowledge is defined in </w:t>
            </w:r>
            <w:r w:rsidRPr="006354A7">
              <w:rPr>
                <w:highlight w:val="yellow"/>
              </w:rPr>
              <w:t>[program name]</w:t>
            </w:r>
            <w:r>
              <w:t xml:space="preserve"> as…</w:t>
            </w:r>
          </w:p>
          <w:p w14:paraId="5F3A4934" w14:textId="77777777" w:rsidR="006354A7" w:rsidRDefault="006354A7" w:rsidP="00B94098">
            <w:pPr>
              <w:pStyle w:val="TableText"/>
            </w:pPr>
          </w:p>
          <w:p w14:paraId="41261480" w14:textId="5A173737" w:rsidR="00C661C5" w:rsidRDefault="006354A7" w:rsidP="00B94098">
            <w:pPr>
              <w:pStyle w:val="TableText"/>
            </w:pPr>
            <w:r>
              <w:t>This is reflected in students who are able to:</w:t>
            </w:r>
          </w:p>
        </w:tc>
        <w:tc>
          <w:tcPr>
            <w:tcW w:w="2877" w:type="dxa"/>
          </w:tcPr>
          <w:p w14:paraId="6CED3782" w14:textId="51F017F4" w:rsidR="00C661C5" w:rsidRPr="006B501E" w:rsidRDefault="006354A7" w:rsidP="00B94098">
            <w:pPr>
              <w:pStyle w:val="TableText"/>
            </w:pPr>
            <w:r w:rsidRPr="006354A7">
              <w:t>The program design and requirement elements that ensure these student outcomes for awareness of limits of knowledge are:</w:t>
            </w:r>
          </w:p>
        </w:tc>
      </w:tr>
    </w:tbl>
    <w:p w14:paraId="609E4233" w14:textId="77777777" w:rsidR="00115DB4" w:rsidRPr="00115DB4" w:rsidRDefault="00115DB4" w:rsidP="00115DB4">
      <w:pPr>
        <w:rPr>
          <w:lang w:eastAsia="en-CA"/>
        </w:rPr>
      </w:pPr>
    </w:p>
    <w:p w14:paraId="0D067991" w14:textId="361AC61B" w:rsidR="00391EE0" w:rsidRDefault="005E0EFB" w:rsidP="00391EE0">
      <w:pPr>
        <w:pStyle w:val="Heading1"/>
      </w:pPr>
      <w:r>
        <w:t>Assessment of Teaching and Learning</w:t>
      </w:r>
    </w:p>
    <w:p w14:paraId="7BFACF0B" w14:textId="659BC185" w:rsidR="00453054" w:rsidRDefault="00453054" w:rsidP="00453054">
      <w:pPr>
        <w:pStyle w:val="ListBullet"/>
      </w:pPr>
      <w:r>
        <w:t>Please describe the methods of evaluation for the various program requirements as they relate to the proposed field or concentration.</w:t>
      </w:r>
    </w:p>
    <w:p w14:paraId="5FE5E064" w14:textId="1CC6E47B" w:rsidR="00453054" w:rsidRDefault="00453054" w:rsidP="00453054">
      <w:pPr>
        <w:pStyle w:val="ListBullet"/>
      </w:pPr>
      <w:r>
        <w:t>Describe how the methods for assessing student achievement are appropriate and effective relative to established program learning outcomes and DLEs (in other words, how will faculty be able to determine whether students have learned and can do what we expect them to by the end of the program).</w:t>
      </w:r>
    </w:p>
    <w:p w14:paraId="53884FAC" w14:textId="22410E29" w:rsidR="005E0EFB" w:rsidRDefault="00453054" w:rsidP="00453054">
      <w:pPr>
        <w:pStyle w:val="ListBullet"/>
      </w:pPr>
      <w:r>
        <w:t>How will the program document and demonstrate the level of performance of students consistent with the University’s DLEs</w:t>
      </w:r>
      <w:r w:rsidR="005E0EFB">
        <w:t>?</w:t>
      </w:r>
    </w:p>
    <w:p w14:paraId="799130FE" w14:textId="77777777" w:rsidR="00391EE0" w:rsidRPr="00391EE0" w:rsidRDefault="00391EE0" w:rsidP="00391EE0"/>
    <w:tbl>
      <w:tblPr>
        <w:tblStyle w:val="TableGrid"/>
        <w:tblW w:w="0" w:type="auto"/>
        <w:tblLook w:val="04A0" w:firstRow="1" w:lastRow="0" w:firstColumn="1" w:lastColumn="0" w:noHBand="0" w:noVBand="1"/>
      </w:tblPr>
      <w:tblGrid>
        <w:gridCol w:w="8630"/>
      </w:tblGrid>
      <w:tr w:rsidR="00391EE0" w14:paraId="36ADDFD7" w14:textId="77777777" w:rsidTr="00391EE0">
        <w:tc>
          <w:tcPr>
            <w:tcW w:w="8630" w:type="dxa"/>
          </w:tcPr>
          <w:p w14:paraId="47711E76" w14:textId="77777777" w:rsidR="00391EE0" w:rsidRDefault="00391EE0" w:rsidP="00391EE0"/>
          <w:p w14:paraId="59AA6929" w14:textId="77777777" w:rsidR="00391EE0" w:rsidRDefault="00391EE0" w:rsidP="00391EE0"/>
          <w:p w14:paraId="23F2DA4F" w14:textId="77777777" w:rsidR="00391EE0" w:rsidRDefault="00391EE0" w:rsidP="00391EE0"/>
        </w:tc>
      </w:tr>
    </w:tbl>
    <w:p w14:paraId="2E8095C7" w14:textId="041E9E36" w:rsidR="00391EE0" w:rsidRDefault="00391EE0" w:rsidP="00391EE0">
      <w:pPr>
        <w:pStyle w:val="Heading1"/>
      </w:pPr>
      <w:r>
        <w:t>Consultation</w:t>
      </w:r>
    </w:p>
    <w:p w14:paraId="40A2B089" w14:textId="5304B9B2" w:rsidR="00453054" w:rsidRDefault="00453054" w:rsidP="00453054">
      <w:pPr>
        <w:pStyle w:val="ListBullet"/>
      </w:pPr>
      <w:r>
        <w:t>Describe the expected impact of what is being proposed on the nature and quality of the unit’s/division’s program of study and any impact on other units/divisions.</w:t>
      </w:r>
    </w:p>
    <w:p w14:paraId="52117E14" w14:textId="57DEB2ED" w:rsidR="00391EE0" w:rsidRDefault="00453054" w:rsidP="00453054">
      <w:pPr>
        <w:pStyle w:val="ListBullet"/>
      </w:pPr>
      <w:r>
        <w:t>Describe any consultation with the Deans of Faculties/divisions that will be implicated or affected by the creation of the proposed field or concentration.</w:t>
      </w:r>
    </w:p>
    <w:p w14:paraId="67FEACBB" w14:textId="77777777" w:rsidR="00391EE0" w:rsidRDefault="00391EE0" w:rsidP="00391EE0"/>
    <w:tbl>
      <w:tblPr>
        <w:tblStyle w:val="TableGrid"/>
        <w:tblW w:w="0" w:type="auto"/>
        <w:tblLook w:val="04A0" w:firstRow="1" w:lastRow="0" w:firstColumn="1" w:lastColumn="0" w:noHBand="0" w:noVBand="1"/>
      </w:tblPr>
      <w:tblGrid>
        <w:gridCol w:w="8630"/>
      </w:tblGrid>
      <w:tr w:rsidR="00391EE0" w14:paraId="3C79C2F7" w14:textId="77777777" w:rsidTr="00391EE0">
        <w:tc>
          <w:tcPr>
            <w:tcW w:w="8630" w:type="dxa"/>
          </w:tcPr>
          <w:p w14:paraId="01ECA1B0" w14:textId="77777777" w:rsidR="00391EE0" w:rsidRDefault="00391EE0" w:rsidP="00391EE0"/>
          <w:p w14:paraId="5D8EA27A" w14:textId="77777777" w:rsidR="00453054" w:rsidRDefault="00453054" w:rsidP="00391EE0"/>
          <w:p w14:paraId="06B3D833" w14:textId="158307A4" w:rsidR="00391EE0" w:rsidRDefault="00453054" w:rsidP="00453054">
            <w:pPr>
              <w:tabs>
                <w:tab w:val="left" w:pos="2700"/>
              </w:tabs>
            </w:pPr>
            <w:r>
              <w:tab/>
            </w:r>
          </w:p>
        </w:tc>
      </w:tr>
    </w:tbl>
    <w:p w14:paraId="303577B9" w14:textId="19C52450" w:rsidR="00391EE0" w:rsidRDefault="00391EE0" w:rsidP="00391EE0">
      <w:pPr>
        <w:pStyle w:val="Heading1"/>
      </w:pPr>
      <w:r>
        <w:t>Resources</w:t>
      </w:r>
    </w:p>
    <w:p w14:paraId="66551C56" w14:textId="04966996" w:rsidR="00453054" w:rsidRDefault="00453054" w:rsidP="00453054">
      <w:pPr>
        <w:pStyle w:val="ListBullet"/>
      </w:pPr>
      <w:r>
        <w:t xml:space="preserve">Describe any resource implications of the change(s) including, but not limited to, faculty complement, space, libraries and enrolment/admissions.  </w:t>
      </w:r>
    </w:p>
    <w:p w14:paraId="6A2D0374" w14:textId="0D5EE8ED" w:rsidR="00453054" w:rsidRDefault="00453054" w:rsidP="00453054">
      <w:pPr>
        <w:pStyle w:val="ListBullet"/>
      </w:pPr>
      <w:r>
        <w:t xml:space="preserve">Please specify where this may impact significant enrolment agreements with the Faculty/Provost’s office.  </w:t>
      </w:r>
    </w:p>
    <w:p w14:paraId="67E7FFC3" w14:textId="41257995" w:rsidR="003B2742" w:rsidRDefault="00453054" w:rsidP="00453054">
      <w:pPr>
        <w:pStyle w:val="ListBullet"/>
      </w:pPr>
      <w:r>
        <w:t xml:space="preserve">Indicate if the major modification will affect any existing agreements with other institutions, or will require the creation of a new agreement to facilitate the major modification (e.g., Memorandum of Understanding, Memorandum of Agreement, etc.). Please consult with the Provost’s office </w:t>
      </w:r>
      <w:r>
        <w:lastRenderedPageBreak/>
        <w:t>(</w:t>
      </w:r>
      <w:hyperlink r:id="rId14" w:history="1">
        <w:r w:rsidRPr="004A207C">
          <w:rPr>
            <w:rStyle w:val="Hyperlink"/>
          </w:rPr>
          <w:t>vp.academicprograms@utoronto.ca</w:t>
        </w:r>
      </w:hyperlink>
      <w:r>
        <w:t>) regarding any implications to existing or new agreements</w:t>
      </w:r>
      <w:r w:rsidR="003B2742">
        <w:t>.</w:t>
      </w:r>
    </w:p>
    <w:p w14:paraId="7D27B5B6" w14:textId="1F08A7C2" w:rsidR="00AD6C56" w:rsidRDefault="00AD6C56" w:rsidP="003B2742"/>
    <w:tbl>
      <w:tblPr>
        <w:tblStyle w:val="TableGrid"/>
        <w:tblW w:w="0" w:type="auto"/>
        <w:tblLook w:val="04A0" w:firstRow="1" w:lastRow="0" w:firstColumn="1" w:lastColumn="0" w:noHBand="0" w:noVBand="1"/>
      </w:tblPr>
      <w:tblGrid>
        <w:gridCol w:w="8630"/>
      </w:tblGrid>
      <w:tr w:rsidR="00AD6C56" w14:paraId="509A4D1D" w14:textId="77777777" w:rsidTr="00AD6C56">
        <w:tc>
          <w:tcPr>
            <w:tcW w:w="8630" w:type="dxa"/>
          </w:tcPr>
          <w:p w14:paraId="4A8D3244" w14:textId="77777777" w:rsidR="00AD6C56" w:rsidRDefault="00AD6C56" w:rsidP="00AD6C56"/>
          <w:p w14:paraId="25CE47A7" w14:textId="77777777" w:rsidR="00AD6C56" w:rsidRDefault="00AD6C56" w:rsidP="00AD6C56"/>
          <w:p w14:paraId="7B56EBA0" w14:textId="77777777" w:rsidR="00AD6C56" w:rsidRDefault="00AD6C56" w:rsidP="00AD6C56"/>
        </w:tc>
      </w:tr>
    </w:tbl>
    <w:p w14:paraId="77730093" w14:textId="7CAC2C50" w:rsidR="00AD6C56" w:rsidRDefault="00AD6C56" w:rsidP="009116D8">
      <w:pPr>
        <w:pStyle w:val="Heading2"/>
      </w:pPr>
      <w:r>
        <w:t xml:space="preserve">Faculty </w:t>
      </w:r>
      <w:r w:rsidR="003B2742">
        <w:t>Complement</w:t>
      </w:r>
    </w:p>
    <w:p w14:paraId="5A879EA4" w14:textId="3E033042" w:rsidR="00453054" w:rsidRDefault="00453054" w:rsidP="00453054">
      <w:pPr>
        <w:pStyle w:val="ListBullet"/>
      </w:pPr>
      <w:r>
        <w:t xml:space="preserve">Brief statement to provide evidence of the participation of a sufficient number and quality of faculty who will actively participate in the delivery of the program. </w:t>
      </w:r>
    </w:p>
    <w:p w14:paraId="1FDDD255" w14:textId="3660B818" w:rsidR="00453054" w:rsidRDefault="00453054" w:rsidP="00453054">
      <w:pPr>
        <w:pStyle w:val="ListBullet2"/>
      </w:pPr>
      <w:r>
        <w:t>Comment on the expertise of the faculty who will actively support or participate in the field or concentration and discuss the role of any adjunct or contractual faculty.</w:t>
      </w:r>
    </w:p>
    <w:p w14:paraId="1BDAD375" w14:textId="1B3F6949" w:rsidR="00453054" w:rsidRDefault="00453054" w:rsidP="00453054">
      <w:pPr>
        <w:pStyle w:val="ListBullet2"/>
      </w:pPr>
      <w:r>
        <w:t>Comment on the impact of the field or concentration on the parent program, focusing on the extent of the diversion of faculty from existing graduate courses and/or supervision.</w:t>
      </w:r>
    </w:p>
    <w:p w14:paraId="34EEFB68" w14:textId="37833D72" w:rsidR="00453054" w:rsidRDefault="00453054" w:rsidP="00453054">
      <w:pPr>
        <w:pStyle w:val="ListBullet2"/>
      </w:pPr>
      <w:r>
        <w:t>Comment on the provision of supervision of experiential learning opportunities, as appropriate.</w:t>
      </w:r>
    </w:p>
    <w:p w14:paraId="759F8930" w14:textId="4F2F9EB2" w:rsidR="00AD6C56" w:rsidRDefault="00453054" w:rsidP="00453054">
      <w:pPr>
        <w:pStyle w:val="ListBullet2"/>
      </w:pPr>
      <w:r>
        <w:t>If relevant, describe the plan to provide additional faculty resources to support the program</w:t>
      </w:r>
      <w:r w:rsidR="00AD6C56">
        <w:t>.</w:t>
      </w:r>
    </w:p>
    <w:p w14:paraId="62A58A7D" w14:textId="34DC4B0F" w:rsidR="00D743B4" w:rsidRDefault="00D743B4" w:rsidP="00D743B4"/>
    <w:tbl>
      <w:tblPr>
        <w:tblStyle w:val="TableGrid"/>
        <w:tblW w:w="0" w:type="auto"/>
        <w:tblLook w:val="04A0" w:firstRow="1" w:lastRow="0" w:firstColumn="1" w:lastColumn="0" w:noHBand="0" w:noVBand="1"/>
      </w:tblPr>
      <w:tblGrid>
        <w:gridCol w:w="8630"/>
      </w:tblGrid>
      <w:tr w:rsidR="00D743B4" w14:paraId="01E56DEE" w14:textId="77777777" w:rsidTr="00D743B4">
        <w:tc>
          <w:tcPr>
            <w:tcW w:w="8630" w:type="dxa"/>
          </w:tcPr>
          <w:p w14:paraId="365598DE" w14:textId="77777777" w:rsidR="00D743B4" w:rsidRDefault="00D743B4" w:rsidP="00D743B4"/>
          <w:p w14:paraId="24523C71" w14:textId="77777777" w:rsidR="00BA4568" w:rsidRDefault="00BA4568" w:rsidP="00D743B4"/>
        </w:tc>
      </w:tr>
    </w:tbl>
    <w:p w14:paraId="44FA22D5" w14:textId="73EA036F" w:rsidR="003B2742" w:rsidRDefault="003B2742" w:rsidP="003B2742"/>
    <w:p w14:paraId="40D91841" w14:textId="3EF07CDF" w:rsidR="00453054" w:rsidRDefault="00453054" w:rsidP="009116D8">
      <w:pPr>
        <w:pStyle w:val="Heading3nonumber"/>
      </w:pPr>
      <w:r>
        <w:t>Table 4: Detailed Listing of Committed Faculty</w:t>
      </w:r>
    </w:p>
    <w:tbl>
      <w:tblPr>
        <w:tblStyle w:val="TableGrid"/>
        <w:tblW w:w="0" w:type="auto"/>
        <w:tblLook w:val="04A0" w:firstRow="1" w:lastRow="0" w:firstColumn="1" w:lastColumn="0" w:noHBand="0" w:noVBand="1"/>
      </w:tblPr>
      <w:tblGrid>
        <w:gridCol w:w="2876"/>
        <w:gridCol w:w="2877"/>
        <w:gridCol w:w="2877"/>
      </w:tblGrid>
      <w:tr w:rsidR="003B2742" w14:paraId="221F1D00" w14:textId="77777777" w:rsidTr="003B2742">
        <w:tc>
          <w:tcPr>
            <w:tcW w:w="2876" w:type="dxa"/>
          </w:tcPr>
          <w:p w14:paraId="5F441E01" w14:textId="4A6C6F59" w:rsidR="003B2742" w:rsidRDefault="003B2742" w:rsidP="003B2742">
            <w:pPr>
              <w:pStyle w:val="TableHeading"/>
            </w:pPr>
            <w:r>
              <w:t>Faculty Name and Rank</w:t>
            </w:r>
          </w:p>
        </w:tc>
        <w:tc>
          <w:tcPr>
            <w:tcW w:w="2877" w:type="dxa"/>
          </w:tcPr>
          <w:p w14:paraId="534000BA" w14:textId="3CF875AF" w:rsidR="003B2742" w:rsidRDefault="003B2742" w:rsidP="003B2742">
            <w:pPr>
              <w:pStyle w:val="TableHeading"/>
            </w:pPr>
            <w:r>
              <w:t>Home Unit</w:t>
            </w:r>
          </w:p>
        </w:tc>
        <w:tc>
          <w:tcPr>
            <w:tcW w:w="2877" w:type="dxa"/>
          </w:tcPr>
          <w:p w14:paraId="5968BCC8" w14:textId="22C797F0" w:rsidR="003B2742" w:rsidRDefault="003B2742" w:rsidP="003B2742">
            <w:pPr>
              <w:pStyle w:val="TableHeading"/>
            </w:pPr>
            <w:r>
              <w:t>Area(s) of Specialization</w:t>
            </w:r>
          </w:p>
        </w:tc>
      </w:tr>
      <w:tr w:rsidR="003B2742" w14:paraId="73D07A00" w14:textId="77777777" w:rsidTr="003B2742">
        <w:tc>
          <w:tcPr>
            <w:tcW w:w="2876" w:type="dxa"/>
          </w:tcPr>
          <w:p w14:paraId="7BA2F9C9" w14:textId="77777777" w:rsidR="003B2742" w:rsidRDefault="003B2742" w:rsidP="00B94098">
            <w:pPr>
              <w:pStyle w:val="TableText"/>
            </w:pPr>
          </w:p>
          <w:p w14:paraId="1EA84266" w14:textId="77777777" w:rsidR="00BA4568" w:rsidRDefault="00BA4568" w:rsidP="00B94098">
            <w:pPr>
              <w:pStyle w:val="TableText"/>
            </w:pPr>
          </w:p>
        </w:tc>
        <w:tc>
          <w:tcPr>
            <w:tcW w:w="2877" w:type="dxa"/>
          </w:tcPr>
          <w:p w14:paraId="3807FBC7" w14:textId="77777777" w:rsidR="003B2742" w:rsidRDefault="003B2742" w:rsidP="00B94098">
            <w:pPr>
              <w:pStyle w:val="TableText"/>
            </w:pPr>
          </w:p>
        </w:tc>
        <w:tc>
          <w:tcPr>
            <w:tcW w:w="2877" w:type="dxa"/>
          </w:tcPr>
          <w:p w14:paraId="2552C807" w14:textId="77777777" w:rsidR="003B2742" w:rsidRDefault="003B2742" w:rsidP="00B94098">
            <w:pPr>
              <w:pStyle w:val="TableText"/>
            </w:pPr>
          </w:p>
        </w:tc>
      </w:tr>
    </w:tbl>
    <w:p w14:paraId="2AF342C4" w14:textId="090D2901" w:rsidR="00453054" w:rsidRDefault="00453054" w:rsidP="009116D8">
      <w:pPr>
        <w:pStyle w:val="Heading2"/>
      </w:pPr>
      <w:r>
        <w:t>Space/Infrastructure</w:t>
      </w:r>
    </w:p>
    <w:p w14:paraId="170A8140" w14:textId="3D2FADA3" w:rsidR="00453054" w:rsidRPr="00453054" w:rsidRDefault="00453054" w:rsidP="00453054">
      <w:pPr>
        <w:pStyle w:val="ListBullet"/>
        <w:rPr>
          <w:lang w:eastAsia="en-CA"/>
        </w:rPr>
      </w:pPr>
      <w:r>
        <w:rPr>
          <w:lang w:eastAsia="en-CA"/>
        </w:rPr>
        <w:t xml:space="preserve">Address </w:t>
      </w:r>
      <w:r w:rsidRPr="00453054">
        <w:rPr>
          <w:lang w:eastAsia="en-CA"/>
        </w:rPr>
        <w:t>any unique space/infrastructure requirements including information technology, laboratory space and equipment, etc.</w:t>
      </w:r>
    </w:p>
    <w:p w14:paraId="0BAE44CE" w14:textId="016E4AA4" w:rsidR="00D743B4" w:rsidRDefault="00D743B4" w:rsidP="003B2742">
      <w:pPr>
        <w:pStyle w:val="Heading1"/>
      </w:pPr>
      <w:r>
        <w:t>UTQAP Process</w:t>
      </w:r>
    </w:p>
    <w:p w14:paraId="081EDD36" w14:textId="727C3D92" w:rsidR="00D743B4" w:rsidRDefault="00D743B4" w:rsidP="00D743B4">
      <w:r w:rsidRPr="00D743B4">
        <w:t>The UTQAP pathway is summarized in the table below.</w:t>
      </w:r>
    </w:p>
    <w:tbl>
      <w:tblPr>
        <w:tblStyle w:val="TableGrid"/>
        <w:tblW w:w="0" w:type="auto"/>
        <w:tblLook w:val="04A0" w:firstRow="1" w:lastRow="0" w:firstColumn="1" w:lastColumn="0" w:noHBand="0" w:noVBand="1"/>
      </w:tblPr>
      <w:tblGrid>
        <w:gridCol w:w="4315"/>
        <w:gridCol w:w="4315"/>
      </w:tblGrid>
      <w:tr w:rsidR="00D743B4" w14:paraId="5C6B1EA6" w14:textId="77777777" w:rsidTr="00D743B4">
        <w:tc>
          <w:tcPr>
            <w:tcW w:w="4315" w:type="dxa"/>
          </w:tcPr>
          <w:p w14:paraId="2D365BF5" w14:textId="2C16DB4B" w:rsidR="00D743B4" w:rsidRDefault="00D743B4" w:rsidP="00D743B4">
            <w:pPr>
              <w:pStyle w:val="TableHeading"/>
            </w:pPr>
            <w:r>
              <w:t>Steps</w:t>
            </w:r>
          </w:p>
        </w:tc>
        <w:tc>
          <w:tcPr>
            <w:tcW w:w="4315" w:type="dxa"/>
          </w:tcPr>
          <w:p w14:paraId="1972992D" w14:textId="03E7953B" w:rsidR="00D743B4" w:rsidRDefault="00D743B4" w:rsidP="00D743B4">
            <w:pPr>
              <w:pStyle w:val="TableHeading"/>
            </w:pPr>
            <w:r>
              <w:t>Approval</w:t>
            </w:r>
          </w:p>
        </w:tc>
      </w:tr>
      <w:tr w:rsidR="00D743B4" w14:paraId="5E4DD633" w14:textId="77777777" w:rsidTr="00D743B4">
        <w:tc>
          <w:tcPr>
            <w:tcW w:w="4315" w:type="dxa"/>
          </w:tcPr>
          <w:p w14:paraId="1483B534" w14:textId="4F264A31" w:rsidR="00D743B4" w:rsidRDefault="00D743B4" w:rsidP="00B94098">
            <w:pPr>
              <w:pStyle w:val="TableText"/>
            </w:pPr>
            <w:r>
              <w:t>Development/</w:t>
            </w:r>
            <w:r w:rsidR="003B2742">
              <w:t>consultation within unit</w:t>
            </w:r>
          </w:p>
        </w:tc>
        <w:tc>
          <w:tcPr>
            <w:tcW w:w="4315" w:type="dxa"/>
          </w:tcPr>
          <w:p w14:paraId="1BCB38C6" w14:textId="77777777" w:rsidR="00D743B4" w:rsidRDefault="00D743B4" w:rsidP="00B94098">
            <w:pPr>
              <w:pStyle w:val="TableText"/>
            </w:pPr>
          </w:p>
        </w:tc>
      </w:tr>
      <w:tr w:rsidR="00D743B4" w14:paraId="3B37D3F8" w14:textId="77777777" w:rsidTr="00D743B4">
        <w:tc>
          <w:tcPr>
            <w:tcW w:w="4315" w:type="dxa"/>
          </w:tcPr>
          <w:p w14:paraId="6B1F4D4C" w14:textId="361AC674" w:rsidR="00D743B4" w:rsidRDefault="00D743B4" w:rsidP="00B94098">
            <w:pPr>
              <w:pStyle w:val="TableText"/>
            </w:pPr>
            <w:r>
              <w:t>Consultation with Dean’s office (and VPAP)</w:t>
            </w:r>
          </w:p>
        </w:tc>
        <w:tc>
          <w:tcPr>
            <w:tcW w:w="4315" w:type="dxa"/>
          </w:tcPr>
          <w:p w14:paraId="2AE55698" w14:textId="77777777" w:rsidR="00D743B4" w:rsidRDefault="00D743B4" w:rsidP="00B94098">
            <w:pPr>
              <w:pStyle w:val="TableText"/>
            </w:pPr>
          </w:p>
        </w:tc>
      </w:tr>
      <w:tr w:rsidR="00D743B4" w14:paraId="49C6F0E2" w14:textId="77777777" w:rsidTr="00D743B4">
        <w:tc>
          <w:tcPr>
            <w:tcW w:w="4315" w:type="dxa"/>
          </w:tcPr>
          <w:p w14:paraId="67CBA742" w14:textId="77777777" w:rsidR="00D743B4" w:rsidRDefault="00D743B4" w:rsidP="00B94098">
            <w:pPr>
              <w:pStyle w:val="TableText"/>
            </w:pPr>
          </w:p>
        </w:tc>
        <w:tc>
          <w:tcPr>
            <w:tcW w:w="4315" w:type="dxa"/>
          </w:tcPr>
          <w:p w14:paraId="0ADC8AD6" w14:textId="4E340E96" w:rsidR="00D743B4" w:rsidRDefault="00453054" w:rsidP="00B94098">
            <w:pPr>
              <w:pStyle w:val="TableText"/>
            </w:pPr>
            <w:r>
              <w:t>Graduate unit</w:t>
            </w:r>
            <w:r w:rsidR="00D743B4">
              <w:t xml:space="preserve"> approval</w:t>
            </w:r>
            <w:r w:rsidR="003B2742">
              <w:t xml:space="preserve"> as appropriate</w:t>
            </w:r>
          </w:p>
        </w:tc>
      </w:tr>
      <w:tr w:rsidR="00D743B4" w14:paraId="084FEA01" w14:textId="77777777" w:rsidTr="00D743B4">
        <w:tc>
          <w:tcPr>
            <w:tcW w:w="4315" w:type="dxa"/>
          </w:tcPr>
          <w:p w14:paraId="7013F054" w14:textId="77777777" w:rsidR="00D743B4" w:rsidRDefault="00D743B4" w:rsidP="00B94098">
            <w:pPr>
              <w:pStyle w:val="TableText"/>
            </w:pPr>
          </w:p>
        </w:tc>
        <w:tc>
          <w:tcPr>
            <w:tcW w:w="4315" w:type="dxa"/>
          </w:tcPr>
          <w:p w14:paraId="47F7CBBD" w14:textId="67775E25" w:rsidR="00D743B4" w:rsidRDefault="00D743B4" w:rsidP="00B94098">
            <w:pPr>
              <w:pStyle w:val="TableText"/>
            </w:pPr>
            <w:r>
              <w:t>Faculty/divisional council</w:t>
            </w:r>
          </w:p>
        </w:tc>
      </w:tr>
      <w:tr w:rsidR="00D743B4" w14:paraId="4842911F" w14:textId="77777777" w:rsidTr="00D743B4">
        <w:tc>
          <w:tcPr>
            <w:tcW w:w="4315" w:type="dxa"/>
          </w:tcPr>
          <w:p w14:paraId="7CD0E1C1" w14:textId="18DDAFF9" w:rsidR="00D743B4" w:rsidRDefault="00D743B4" w:rsidP="00B94098">
            <w:pPr>
              <w:pStyle w:val="TableText"/>
            </w:pPr>
            <w:r>
              <w:t>Submission to Provost’s office</w:t>
            </w:r>
          </w:p>
        </w:tc>
        <w:tc>
          <w:tcPr>
            <w:tcW w:w="4315" w:type="dxa"/>
          </w:tcPr>
          <w:p w14:paraId="7471AE8F" w14:textId="77777777" w:rsidR="00D743B4" w:rsidRDefault="00D743B4" w:rsidP="00B94098">
            <w:pPr>
              <w:pStyle w:val="TableText"/>
            </w:pPr>
          </w:p>
        </w:tc>
      </w:tr>
      <w:tr w:rsidR="00D743B4" w14:paraId="186CBEC1" w14:textId="77777777" w:rsidTr="00D743B4">
        <w:tc>
          <w:tcPr>
            <w:tcW w:w="4315" w:type="dxa"/>
          </w:tcPr>
          <w:p w14:paraId="3CC61EC4" w14:textId="0BB49F41" w:rsidR="00D743B4" w:rsidRDefault="00D743B4" w:rsidP="00B94098">
            <w:pPr>
              <w:pStyle w:val="TableText"/>
            </w:pPr>
            <w:r>
              <w:t>Report to AP&amp;P</w:t>
            </w:r>
          </w:p>
        </w:tc>
        <w:tc>
          <w:tcPr>
            <w:tcW w:w="4315" w:type="dxa"/>
          </w:tcPr>
          <w:p w14:paraId="17970A24" w14:textId="77777777" w:rsidR="00D743B4" w:rsidRDefault="00D743B4" w:rsidP="00B94098">
            <w:pPr>
              <w:pStyle w:val="TableText"/>
            </w:pPr>
          </w:p>
        </w:tc>
      </w:tr>
      <w:tr w:rsidR="00D743B4" w14:paraId="65C75BBA" w14:textId="77777777" w:rsidTr="00D743B4">
        <w:tc>
          <w:tcPr>
            <w:tcW w:w="4315" w:type="dxa"/>
          </w:tcPr>
          <w:p w14:paraId="1EDEA405" w14:textId="71E66B63" w:rsidR="00D743B4" w:rsidRDefault="00D743B4" w:rsidP="00B94098">
            <w:pPr>
              <w:pStyle w:val="TableText"/>
            </w:pPr>
            <w:r>
              <w:t>Report to Ontario Quality Council</w:t>
            </w:r>
          </w:p>
        </w:tc>
        <w:tc>
          <w:tcPr>
            <w:tcW w:w="4315" w:type="dxa"/>
          </w:tcPr>
          <w:p w14:paraId="5E47063E" w14:textId="77777777" w:rsidR="00D743B4" w:rsidRDefault="00D743B4" w:rsidP="00B94098">
            <w:pPr>
              <w:pStyle w:val="TableText"/>
            </w:pPr>
          </w:p>
        </w:tc>
      </w:tr>
    </w:tbl>
    <w:p w14:paraId="591B6325" w14:textId="29E94C1A" w:rsidR="00C4430C" w:rsidRPr="00BB2F59" w:rsidRDefault="00C4430C" w:rsidP="00BA4568"/>
    <w:sectPr w:rsidR="00C4430C" w:rsidRPr="00BB2F59" w:rsidSect="00724EB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326A" w14:textId="77777777" w:rsidR="0063239B" w:rsidRDefault="0063239B" w:rsidP="00E46CAC">
      <w:pPr>
        <w:spacing w:after="0"/>
      </w:pPr>
      <w:r>
        <w:separator/>
      </w:r>
    </w:p>
  </w:endnote>
  <w:endnote w:type="continuationSeparator" w:id="0">
    <w:p w14:paraId="5422ECDD" w14:textId="77777777" w:rsidR="0063239B" w:rsidRDefault="0063239B"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8B0F" w14:textId="77777777" w:rsidR="004F264A" w:rsidRDefault="004F264A" w:rsidP="004F264A">
    <w:pPr>
      <w:pStyle w:val="Footer"/>
    </w:pPr>
    <w:r w:rsidRPr="009171EC">
      <w:t>Developed by the Office of the Vice-Provost, Academic Programs</w:t>
    </w:r>
  </w:p>
  <w:p w14:paraId="3BB34581" w14:textId="0896E1B2" w:rsidR="004F264A" w:rsidRDefault="009116D8" w:rsidP="004F264A">
    <w:pPr>
      <w:pStyle w:val="Footer"/>
    </w:pPr>
    <w:r>
      <w:t>Template updated on March 7, 2017</w:t>
    </w:r>
    <w:r w:rsidR="004F264A">
      <w:tab/>
    </w:r>
    <w:r w:rsidR="004F264A">
      <w:tab/>
    </w:r>
    <w:sdt>
      <w:sdtPr>
        <w:id w:val="-1563710326"/>
        <w:docPartObj>
          <w:docPartGallery w:val="Page Numbers (Bottom of Page)"/>
          <w:docPartUnique/>
        </w:docPartObj>
      </w:sdtPr>
      <w:sdtEndPr>
        <w:rPr>
          <w:noProof/>
        </w:rPr>
      </w:sdtEndPr>
      <w:sdtContent>
        <w:r w:rsidR="004F264A">
          <w:fldChar w:fldCharType="begin"/>
        </w:r>
        <w:r w:rsidR="004F264A">
          <w:instrText xml:space="preserve"> PAGE   \* MERGEFORMAT </w:instrText>
        </w:r>
        <w:r w:rsidR="004F264A">
          <w:fldChar w:fldCharType="separate"/>
        </w:r>
        <w:r w:rsidR="00910133">
          <w:rPr>
            <w:noProof/>
          </w:rPr>
          <w:t>1</w:t>
        </w:r>
        <w:r w:rsidR="004F264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43000" w14:textId="77777777" w:rsidR="0063239B" w:rsidRDefault="0063239B" w:rsidP="00E46CAC">
      <w:pPr>
        <w:spacing w:after="0"/>
      </w:pPr>
      <w:r>
        <w:separator/>
      </w:r>
    </w:p>
  </w:footnote>
  <w:footnote w:type="continuationSeparator" w:id="0">
    <w:p w14:paraId="67F222A6" w14:textId="77777777" w:rsidR="0063239B" w:rsidRDefault="0063239B" w:rsidP="00E46C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605EE" w14:textId="4D1EF570" w:rsidR="006150FA" w:rsidRDefault="000D5B8A" w:rsidP="005D1598">
    <w:pPr>
      <w:pStyle w:val="Header"/>
    </w:pPr>
    <w:r>
      <w:t>Un-numbered Headings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B91B" w14:textId="1EE32A8D" w:rsidR="00642B19" w:rsidRDefault="004F264A" w:rsidP="005D1598">
    <w:pPr>
      <w:pStyle w:val="Header"/>
    </w:pPr>
    <w:r>
      <w:t xml:space="preserve">Major Modification Proposal: </w:t>
    </w:r>
    <w:r w:rsidR="003B2742">
      <w:t xml:space="preserve">New </w:t>
    </w:r>
    <w:r w:rsidR="009116D8">
      <w:t>Field or Concentration Within an Existing G</w:t>
    </w:r>
    <w:r w:rsidR="003B2742">
      <w:t>raduate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nsid w:val="2DB23BF6"/>
    <w:multiLevelType w:val="multilevel"/>
    <w:tmpl w:val="C82A8D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7">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68D75B6D"/>
    <w:multiLevelType w:val="hybridMultilevel"/>
    <w:tmpl w:val="7C10EE9A"/>
    <w:lvl w:ilvl="0" w:tplc="3760A6FC">
      <w:start w:val="1"/>
      <w:numFmt w:val="decimal"/>
      <w:pStyle w:val="TableTextNumberedList1"/>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9C1003"/>
    <w:multiLevelType w:val="multilevel"/>
    <w:tmpl w:val="3F809F12"/>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0"/>
  </w:num>
  <w:num w:numId="2">
    <w:abstractNumId w:val="12"/>
  </w:num>
  <w:num w:numId="3">
    <w:abstractNumId w:val="13"/>
  </w:num>
  <w:num w:numId="4">
    <w:abstractNumId w:val="10"/>
  </w:num>
  <w:num w:numId="5">
    <w:abstractNumId w:val="4"/>
  </w:num>
  <w:num w:numId="6">
    <w:abstractNumId w:val="1"/>
  </w:num>
  <w:num w:numId="7">
    <w:abstractNumId w:val="11"/>
  </w:num>
  <w:num w:numId="8">
    <w:abstractNumId w:val="6"/>
  </w:num>
  <w:num w:numId="9">
    <w:abstractNumId w:val="2"/>
  </w:num>
  <w:num w:numId="10">
    <w:abstractNumId w:val="3"/>
  </w:num>
  <w:num w:numId="11">
    <w:abstractNumId w:val="5"/>
  </w:num>
  <w:num w:numId="12">
    <w:abstractNumId w:val="8"/>
  </w:num>
  <w:num w:numId="13">
    <w:abstractNumId w:val="7"/>
  </w:num>
  <w:num w:numId="14">
    <w:abstractNumId w:val="9"/>
  </w:num>
  <w:num w:numId="15">
    <w:abstractNumId w:val="9"/>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3569D"/>
    <w:rsid w:val="00045A1F"/>
    <w:rsid w:val="00045C17"/>
    <w:rsid w:val="00072B6A"/>
    <w:rsid w:val="0008565F"/>
    <w:rsid w:val="000C23DC"/>
    <w:rsid w:val="000D5404"/>
    <w:rsid w:val="000D5B8A"/>
    <w:rsid w:val="00102A9B"/>
    <w:rsid w:val="00115DB4"/>
    <w:rsid w:val="001314B2"/>
    <w:rsid w:val="00152A6D"/>
    <w:rsid w:val="00171DC1"/>
    <w:rsid w:val="001761CF"/>
    <w:rsid w:val="00186178"/>
    <w:rsid w:val="00191A92"/>
    <w:rsid w:val="001A2044"/>
    <w:rsid w:val="001A20FC"/>
    <w:rsid w:val="001B209B"/>
    <w:rsid w:val="001C0305"/>
    <w:rsid w:val="001C4B1A"/>
    <w:rsid w:val="001D4305"/>
    <w:rsid w:val="001F12BC"/>
    <w:rsid w:val="00205169"/>
    <w:rsid w:val="00217971"/>
    <w:rsid w:val="00222C1C"/>
    <w:rsid w:val="002341AC"/>
    <w:rsid w:val="00243A1B"/>
    <w:rsid w:val="002645F0"/>
    <w:rsid w:val="00283EBF"/>
    <w:rsid w:val="002949C1"/>
    <w:rsid w:val="002A126F"/>
    <w:rsid w:val="002A2470"/>
    <w:rsid w:val="002B1085"/>
    <w:rsid w:val="002C2E8F"/>
    <w:rsid w:val="002D0DDA"/>
    <w:rsid w:val="002F743B"/>
    <w:rsid w:val="0031348F"/>
    <w:rsid w:val="00314E78"/>
    <w:rsid w:val="00327C46"/>
    <w:rsid w:val="0035505B"/>
    <w:rsid w:val="00363F98"/>
    <w:rsid w:val="00384210"/>
    <w:rsid w:val="00390671"/>
    <w:rsid w:val="00391EE0"/>
    <w:rsid w:val="003B09E3"/>
    <w:rsid w:val="003B2742"/>
    <w:rsid w:val="003F03F7"/>
    <w:rsid w:val="003F6C34"/>
    <w:rsid w:val="003F7161"/>
    <w:rsid w:val="00401DAF"/>
    <w:rsid w:val="00417AC2"/>
    <w:rsid w:val="00421257"/>
    <w:rsid w:val="00422E1E"/>
    <w:rsid w:val="0042390D"/>
    <w:rsid w:val="0043157C"/>
    <w:rsid w:val="00431993"/>
    <w:rsid w:val="0043573A"/>
    <w:rsid w:val="00453054"/>
    <w:rsid w:val="00463691"/>
    <w:rsid w:val="0046626E"/>
    <w:rsid w:val="00473682"/>
    <w:rsid w:val="0047715C"/>
    <w:rsid w:val="00490A29"/>
    <w:rsid w:val="004A636B"/>
    <w:rsid w:val="004A73AF"/>
    <w:rsid w:val="004B187F"/>
    <w:rsid w:val="004C0561"/>
    <w:rsid w:val="004C7ABA"/>
    <w:rsid w:val="004D2086"/>
    <w:rsid w:val="004E2153"/>
    <w:rsid w:val="004F264A"/>
    <w:rsid w:val="00517A22"/>
    <w:rsid w:val="00534827"/>
    <w:rsid w:val="00547E0C"/>
    <w:rsid w:val="00550249"/>
    <w:rsid w:val="00551464"/>
    <w:rsid w:val="005618DA"/>
    <w:rsid w:val="00566CF0"/>
    <w:rsid w:val="005A2D50"/>
    <w:rsid w:val="005A604F"/>
    <w:rsid w:val="005C0B30"/>
    <w:rsid w:val="005C0C41"/>
    <w:rsid w:val="005C0D53"/>
    <w:rsid w:val="005C6627"/>
    <w:rsid w:val="005D1598"/>
    <w:rsid w:val="005D20E9"/>
    <w:rsid w:val="005D2E69"/>
    <w:rsid w:val="005D7466"/>
    <w:rsid w:val="005E0EFB"/>
    <w:rsid w:val="005F48C6"/>
    <w:rsid w:val="006104B5"/>
    <w:rsid w:val="006150FA"/>
    <w:rsid w:val="0063239B"/>
    <w:rsid w:val="00632F71"/>
    <w:rsid w:val="006354A7"/>
    <w:rsid w:val="00642B19"/>
    <w:rsid w:val="006645E3"/>
    <w:rsid w:val="00666822"/>
    <w:rsid w:val="00672716"/>
    <w:rsid w:val="00673266"/>
    <w:rsid w:val="006826C7"/>
    <w:rsid w:val="006A09A8"/>
    <w:rsid w:val="006B501E"/>
    <w:rsid w:val="006B6C5B"/>
    <w:rsid w:val="006D1523"/>
    <w:rsid w:val="006D798C"/>
    <w:rsid w:val="006F38E8"/>
    <w:rsid w:val="006F40B6"/>
    <w:rsid w:val="00704D29"/>
    <w:rsid w:val="007167A8"/>
    <w:rsid w:val="00724EB8"/>
    <w:rsid w:val="00730DD1"/>
    <w:rsid w:val="00742C69"/>
    <w:rsid w:val="00776310"/>
    <w:rsid w:val="00783A76"/>
    <w:rsid w:val="007B1207"/>
    <w:rsid w:val="007B4BE1"/>
    <w:rsid w:val="007D0FAB"/>
    <w:rsid w:val="007E6A64"/>
    <w:rsid w:val="008034FC"/>
    <w:rsid w:val="00805E06"/>
    <w:rsid w:val="0082014C"/>
    <w:rsid w:val="00820891"/>
    <w:rsid w:val="00826285"/>
    <w:rsid w:val="00836ACF"/>
    <w:rsid w:val="0087459D"/>
    <w:rsid w:val="00875266"/>
    <w:rsid w:val="00880898"/>
    <w:rsid w:val="008854BE"/>
    <w:rsid w:val="00891889"/>
    <w:rsid w:val="00892D95"/>
    <w:rsid w:val="008B60C1"/>
    <w:rsid w:val="008C713B"/>
    <w:rsid w:val="008F1D6D"/>
    <w:rsid w:val="00907EB2"/>
    <w:rsid w:val="00910133"/>
    <w:rsid w:val="009104FB"/>
    <w:rsid w:val="009116D8"/>
    <w:rsid w:val="00916EE2"/>
    <w:rsid w:val="0092514B"/>
    <w:rsid w:val="00951DE2"/>
    <w:rsid w:val="009527E3"/>
    <w:rsid w:val="009569F1"/>
    <w:rsid w:val="00961A14"/>
    <w:rsid w:val="00962B3B"/>
    <w:rsid w:val="00972556"/>
    <w:rsid w:val="009B29A4"/>
    <w:rsid w:val="009C366E"/>
    <w:rsid w:val="009E1B52"/>
    <w:rsid w:val="009F525A"/>
    <w:rsid w:val="00A0756E"/>
    <w:rsid w:val="00A37864"/>
    <w:rsid w:val="00A464CB"/>
    <w:rsid w:val="00A47183"/>
    <w:rsid w:val="00A52440"/>
    <w:rsid w:val="00A7581C"/>
    <w:rsid w:val="00A8149D"/>
    <w:rsid w:val="00A8335A"/>
    <w:rsid w:val="00A9704E"/>
    <w:rsid w:val="00AC1E2C"/>
    <w:rsid w:val="00AD5E6A"/>
    <w:rsid w:val="00AD6C56"/>
    <w:rsid w:val="00AF05FF"/>
    <w:rsid w:val="00AF25D8"/>
    <w:rsid w:val="00AF2DFE"/>
    <w:rsid w:val="00B159FB"/>
    <w:rsid w:val="00B16C02"/>
    <w:rsid w:val="00B20042"/>
    <w:rsid w:val="00B20690"/>
    <w:rsid w:val="00B276C0"/>
    <w:rsid w:val="00B334D2"/>
    <w:rsid w:val="00B34E3B"/>
    <w:rsid w:val="00B565FF"/>
    <w:rsid w:val="00B65FB6"/>
    <w:rsid w:val="00B73670"/>
    <w:rsid w:val="00B81627"/>
    <w:rsid w:val="00B93121"/>
    <w:rsid w:val="00B94098"/>
    <w:rsid w:val="00BA0440"/>
    <w:rsid w:val="00BA4568"/>
    <w:rsid w:val="00BA655E"/>
    <w:rsid w:val="00BA6DF9"/>
    <w:rsid w:val="00BB12D8"/>
    <w:rsid w:val="00BB2F59"/>
    <w:rsid w:val="00BB4B09"/>
    <w:rsid w:val="00BB56A8"/>
    <w:rsid w:val="00BC2DB7"/>
    <w:rsid w:val="00BC3F06"/>
    <w:rsid w:val="00BE5207"/>
    <w:rsid w:val="00BF2C6F"/>
    <w:rsid w:val="00C01AFC"/>
    <w:rsid w:val="00C0300F"/>
    <w:rsid w:val="00C05B72"/>
    <w:rsid w:val="00C22831"/>
    <w:rsid w:val="00C3208B"/>
    <w:rsid w:val="00C352E7"/>
    <w:rsid w:val="00C4430C"/>
    <w:rsid w:val="00C647F7"/>
    <w:rsid w:val="00C661C5"/>
    <w:rsid w:val="00C90CC5"/>
    <w:rsid w:val="00C95A87"/>
    <w:rsid w:val="00CA79B7"/>
    <w:rsid w:val="00CD3726"/>
    <w:rsid w:val="00CD44E7"/>
    <w:rsid w:val="00D02BD9"/>
    <w:rsid w:val="00D154FF"/>
    <w:rsid w:val="00D225A9"/>
    <w:rsid w:val="00D444B1"/>
    <w:rsid w:val="00D45C51"/>
    <w:rsid w:val="00D56963"/>
    <w:rsid w:val="00D73C2A"/>
    <w:rsid w:val="00D743B4"/>
    <w:rsid w:val="00D879BF"/>
    <w:rsid w:val="00DB3727"/>
    <w:rsid w:val="00DB44E0"/>
    <w:rsid w:val="00DC0710"/>
    <w:rsid w:val="00E069F5"/>
    <w:rsid w:val="00E13465"/>
    <w:rsid w:val="00E144F6"/>
    <w:rsid w:val="00E27550"/>
    <w:rsid w:val="00E46CAC"/>
    <w:rsid w:val="00E53C9F"/>
    <w:rsid w:val="00E947AE"/>
    <w:rsid w:val="00EB2B6C"/>
    <w:rsid w:val="00EC4D06"/>
    <w:rsid w:val="00ED594B"/>
    <w:rsid w:val="00EE0A06"/>
    <w:rsid w:val="00EE40AD"/>
    <w:rsid w:val="00EE6281"/>
    <w:rsid w:val="00EF5A7F"/>
    <w:rsid w:val="00F10438"/>
    <w:rsid w:val="00F26576"/>
    <w:rsid w:val="00F343E6"/>
    <w:rsid w:val="00F41003"/>
    <w:rsid w:val="00F50A77"/>
    <w:rsid w:val="00F63DCA"/>
    <w:rsid w:val="00F96DB9"/>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02E5162"/>
  <w15:chartTrackingRefBased/>
  <w15:docId w15:val="{561A2A54-94BE-4FA2-AB81-05DC1137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A76"/>
    <w:rPr>
      <w:rFonts w:ascii="Calibri" w:hAnsi="Calibri"/>
      <w:sz w:val="24"/>
      <w:lang w:val="en-CA"/>
    </w:rPr>
  </w:style>
  <w:style w:type="paragraph" w:styleId="Heading1">
    <w:name w:val="heading 1"/>
    <w:next w:val="Normal"/>
    <w:link w:val="Heading1Char"/>
    <w:autoRedefine/>
    <w:uiPriority w:val="9"/>
    <w:qFormat/>
    <w:rsid w:val="004A636B"/>
    <w:pPr>
      <w:keepNext/>
      <w:keepLines/>
      <w:numPr>
        <w:numId w:val="2"/>
      </w:numPr>
      <w:pBdr>
        <w:bottom w:val="single" w:sz="4" w:space="3" w:color="003366"/>
      </w:pBdr>
      <w:tabs>
        <w:tab w:val="left" w:pos="432"/>
      </w:tabs>
      <w:spacing w:before="360" w:after="240" w:line="420" w:lineRule="exact"/>
      <w:ind w:left="0" w:firstLine="0"/>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9116D8"/>
    <w:pPr>
      <w:numPr>
        <w:ilvl w:val="1"/>
      </w:numPr>
      <w:pBdr>
        <w:bottom w:val="none" w:sz="0" w:space="0" w:color="auto"/>
      </w:pBdr>
      <w:tabs>
        <w:tab w:val="clear" w:pos="432"/>
        <w:tab w:val="left" w:pos="900"/>
      </w:tabs>
      <w:spacing w:before="240" w:after="60" w:line="372" w:lineRule="exact"/>
      <w:ind w:left="900" w:hanging="900"/>
      <w:outlineLvl w:val="1"/>
    </w:pPr>
    <w:rPr>
      <w:sz w:val="31"/>
      <w:szCs w:val="34"/>
    </w:rPr>
  </w:style>
  <w:style w:type="paragraph" w:styleId="Heading3">
    <w:name w:val="heading 3"/>
    <w:basedOn w:val="Heading2"/>
    <w:next w:val="Normal"/>
    <w:link w:val="Heading3Char"/>
    <w:autoRedefine/>
    <w:uiPriority w:val="9"/>
    <w:unhideWhenUsed/>
    <w:qFormat/>
    <w:rsid w:val="00D879BF"/>
    <w:pPr>
      <w:numPr>
        <w:ilvl w:val="2"/>
      </w:numPr>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D879BF"/>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D879BF"/>
    <w:pPr>
      <w:numPr>
        <w:ilvl w:val="4"/>
        <w:numId w:val="2"/>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36B"/>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9116D8"/>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D879BF"/>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D879BF"/>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D879BF"/>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customStyle="1" w:styleId="TableTextEmphasis">
    <w:name w:val="Table Text Emphasis"/>
    <w:basedOn w:val="TableText"/>
    <w:autoRedefine/>
    <w:qFormat/>
    <w:rsid w:val="005D2E69"/>
    <w:rPr>
      <w:i/>
    </w:rPr>
  </w:style>
  <w:style w:type="paragraph" w:styleId="ListBullet">
    <w:name w:val="List Bullet"/>
    <w:basedOn w:val="Normal"/>
    <w:autoRedefine/>
    <w:uiPriority w:val="99"/>
    <w:unhideWhenUsed/>
    <w:qFormat/>
    <w:rsid w:val="00D879BF"/>
    <w:pPr>
      <w:numPr>
        <w:numId w:val="7"/>
      </w:numPr>
      <w:spacing w:after="0"/>
      <w:ind w:left="605" w:hanging="245"/>
      <w:contextualSpacing/>
    </w:pPr>
    <w:rPr>
      <w:color w:val="000000" w:themeColor="text1"/>
    </w:rPr>
  </w:style>
  <w:style w:type="paragraph" w:styleId="ListBullet2">
    <w:name w:val="List Bullet 2"/>
    <w:basedOn w:val="Normal"/>
    <w:autoRedefine/>
    <w:uiPriority w:val="99"/>
    <w:unhideWhenUsed/>
    <w:rsid w:val="006A09A8"/>
    <w:pPr>
      <w:numPr>
        <w:ilvl w:val="2"/>
        <w:numId w:val="5"/>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4"/>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6"/>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3"/>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4A636B"/>
    <w:pPr>
      <w:spacing w:before="240" w:after="120" w:line="634" w:lineRule="exact"/>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4A636B"/>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rsid w:val="00FC0FE2"/>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rsid w:val="00BA0440"/>
    <w:rPr>
      <w:color w:val="002A5C"/>
      <w:u w:val="single"/>
    </w:r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autoRedefine/>
    <w:qFormat/>
    <w:rsid w:val="00DB44E0"/>
    <w:pPr>
      <w:spacing w:after="0" w:line="240" w:lineRule="auto"/>
    </w:pPr>
    <w:rPr>
      <w:b/>
      <w:sz w:val="22"/>
    </w:rPr>
  </w:style>
  <w:style w:type="paragraph" w:customStyle="1" w:styleId="TableText">
    <w:name w:val="Table Text"/>
    <w:basedOn w:val="Normal"/>
    <w:autoRedefine/>
    <w:qFormat/>
    <w:rsid w:val="00B94098"/>
    <w:pPr>
      <w:spacing w:after="0" w:line="240" w:lineRule="auto"/>
    </w:pPr>
    <w:rPr>
      <w:sz w:val="21"/>
    </w:rPr>
  </w:style>
  <w:style w:type="paragraph" w:customStyle="1" w:styleId="TableTextStrong">
    <w:name w:val="Table Text Strong"/>
    <w:basedOn w:val="TableText"/>
    <w:autoRedefine/>
    <w:qFormat/>
    <w:rsid w:val="00534827"/>
    <w:pPr>
      <w:contextualSpacing/>
    </w:pPr>
    <w:rPr>
      <w:b/>
    </w:r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rsid w:val="004F264A"/>
    <w:pPr>
      <w:tabs>
        <w:tab w:val="left" w:pos="0"/>
        <w:tab w:val="center" w:pos="4680"/>
        <w:tab w:val="right" w:pos="8640"/>
      </w:tabs>
      <w:spacing w:after="0"/>
    </w:pPr>
    <w:rPr>
      <w:sz w:val="20"/>
    </w:rPr>
  </w:style>
  <w:style w:type="character" w:customStyle="1" w:styleId="FooterChar">
    <w:name w:val="Footer Char"/>
    <w:basedOn w:val="DefaultParagraphFont"/>
    <w:link w:val="Footer"/>
    <w:uiPriority w:val="99"/>
    <w:rsid w:val="004F264A"/>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rsid w:val="009F525A"/>
    <w:pPr>
      <w:numPr>
        <w:numId w:val="8"/>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Normal"/>
    <w:autoRedefine/>
    <w:rsid w:val="00783A76"/>
    <w:pPr>
      <w:numPr>
        <w:numId w:val="9"/>
      </w:numPr>
      <w:tabs>
        <w:tab w:val="left" w:pos="1577"/>
      </w:tabs>
      <w:spacing w:after="0"/>
      <w:ind w:left="605" w:hanging="245"/>
      <w:contextualSpacing/>
    </w:pPr>
    <w:rPr>
      <w:color w:val="000000" w:themeColor="text1"/>
    </w:rPr>
  </w:style>
  <w:style w:type="paragraph" w:customStyle="1" w:styleId="NumberedList2">
    <w:name w:val="Numbered List 2"/>
    <w:autoRedefine/>
    <w:rsid w:val="00D879BF"/>
    <w:pPr>
      <w:numPr>
        <w:numId w:val="12"/>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rsid w:val="00D879BF"/>
    <w:pPr>
      <w:numPr>
        <w:numId w:val="11"/>
      </w:numPr>
      <w:tabs>
        <w:tab w:val="clear" w:pos="1577"/>
      </w:tabs>
      <w:ind w:left="1095" w:hanging="245"/>
    </w:pPr>
  </w:style>
  <w:style w:type="paragraph" w:customStyle="1" w:styleId="TableTextBullet1">
    <w:name w:val="Table Text Bullet 1"/>
    <w:basedOn w:val="ListBullet"/>
    <w:autoRedefine/>
    <w:rsid w:val="00045A1F"/>
    <w:pPr>
      <w:ind w:left="162" w:hanging="180"/>
    </w:pPr>
    <w:rPr>
      <w:sz w:val="21"/>
    </w:rPr>
  </w:style>
  <w:style w:type="paragraph" w:customStyle="1" w:styleId="TableTextBullet2">
    <w:name w:val="Table Text Bullet 2"/>
    <w:basedOn w:val="ListBullet2"/>
    <w:autoRedefine/>
    <w:rsid w:val="007B4BE1"/>
    <w:pPr>
      <w:ind w:left="342" w:hanging="180"/>
    </w:pPr>
    <w:rPr>
      <w:sz w:val="21"/>
    </w:rPr>
  </w:style>
  <w:style w:type="paragraph" w:customStyle="1" w:styleId="TableTextBullet3">
    <w:name w:val="Table Text Bullet 3"/>
    <w:autoRedefine/>
    <w:rsid w:val="004C7ABA"/>
    <w:pPr>
      <w:numPr>
        <w:numId w:val="10"/>
      </w:numPr>
      <w:spacing w:after="0" w:line="240" w:lineRule="auto"/>
      <w:ind w:left="522" w:hanging="180"/>
    </w:pPr>
    <w:rPr>
      <w:rFonts w:ascii="Calibri" w:hAnsi="Calibri"/>
      <w:sz w:val="21"/>
      <w:lang w:val="en-CA"/>
    </w:rPr>
  </w:style>
  <w:style w:type="paragraph" w:customStyle="1" w:styleId="Heading1nonumber">
    <w:name w:val="Heading 1 no number"/>
    <w:basedOn w:val="Heading1"/>
    <w:autoRedefine/>
    <w:rsid w:val="00A7581C"/>
    <w:pPr>
      <w:numPr>
        <w:numId w:val="0"/>
      </w:numPr>
    </w:pPr>
  </w:style>
  <w:style w:type="paragraph" w:customStyle="1" w:styleId="Heading2nonumber">
    <w:name w:val="Heading 2 no number"/>
    <w:basedOn w:val="Heading2"/>
    <w:autoRedefine/>
    <w:rsid w:val="00907EB2"/>
    <w:pPr>
      <w:numPr>
        <w:ilvl w:val="0"/>
        <w:numId w:val="0"/>
      </w:numPr>
    </w:pPr>
  </w:style>
  <w:style w:type="paragraph" w:customStyle="1" w:styleId="Heading3nonumber">
    <w:name w:val="Heading 3 no number"/>
    <w:basedOn w:val="Heading3"/>
    <w:autoRedefine/>
    <w:rsid w:val="00907EB2"/>
    <w:pPr>
      <w:numPr>
        <w:ilvl w:val="0"/>
        <w:numId w:val="0"/>
      </w:numPr>
      <w:tabs>
        <w:tab w:val="clear" w:pos="900"/>
      </w:tabs>
    </w:pPr>
  </w:style>
  <w:style w:type="paragraph" w:customStyle="1" w:styleId="Heading4nonumber">
    <w:name w:val="Heading 4 no number"/>
    <w:basedOn w:val="Heading4"/>
    <w:autoRedefine/>
    <w:rsid w:val="00A7581C"/>
    <w:pPr>
      <w:numPr>
        <w:ilvl w:val="0"/>
        <w:numId w:val="0"/>
      </w:numPr>
      <w:tabs>
        <w:tab w:val="clear" w:pos="1080"/>
      </w:tabs>
    </w:pPr>
  </w:style>
  <w:style w:type="paragraph" w:customStyle="1" w:styleId="Heading5nonumber">
    <w:name w:val="Heading 5 no number"/>
    <w:basedOn w:val="Heading5"/>
    <w:autoRedefine/>
    <w:rsid w:val="00907EB2"/>
    <w:pPr>
      <w:numPr>
        <w:ilvl w:val="0"/>
        <w:numId w:val="0"/>
      </w:numPr>
      <w:tabs>
        <w:tab w:val="clear" w:pos="1166"/>
        <w:tab w:val="left" w:pos="5502"/>
      </w:tabs>
    </w:pPr>
  </w:style>
  <w:style w:type="paragraph" w:customStyle="1" w:styleId="Heading3Numbered">
    <w:name w:val="Heading 3 Numbered"/>
    <w:basedOn w:val="Heading3nonumber"/>
    <w:autoRedefine/>
    <w:qFormat/>
    <w:rsid w:val="00384210"/>
    <w:pPr>
      <w:numPr>
        <w:numId w:val="13"/>
      </w:numPr>
      <w:ind w:left="540" w:hanging="540"/>
    </w:pPr>
  </w:style>
  <w:style w:type="paragraph" w:customStyle="1" w:styleId="Footnote">
    <w:name w:val="Footnote"/>
    <w:basedOn w:val="Normal"/>
    <w:autoRedefine/>
    <w:rsid w:val="00327C46"/>
    <w:rPr>
      <w:bCs/>
      <w:noProof/>
      <w:sz w:val="20"/>
    </w:rPr>
  </w:style>
  <w:style w:type="character" w:styleId="CommentReference">
    <w:name w:val="annotation reference"/>
    <w:basedOn w:val="DefaultParagraphFont"/>
    <w:uiPriority w:val="99"/>
    <w:semiHidden/>
    <w:unhideWhenUsed/>
    <w:rsid w:val="005E0EFB"/>
    <w:rPr>
      <w:sz w:val="16"/>
      <w:szCs w:val="16"/>
    </w:rPr>
  </w:style>
  <w:style w:type="paragraph" w:styleId="CommentText">
    <w:name w:val="annotation text"/>
    <w:basedOn w:val="Normal"/>
    <w:link w:val="CommentTextChar"/>
    <w:uiPriority w:val="99"/>
    <w:semiHidden/>
    <w:unhideWhenUsed/>
    <w:rsid w:val="005E0EFB"/>
    <w:pPr>
      <w:spacing w:line="240" w:lineRule="auto"/>
    </w:pPr>
    <w:rPr>
      <w:sz w:val="20"/>
    </w:rPr>
  </w:style>
  <w:style w:type="character" w:customStyle="1" w:styleId="CommentTextChar">
    <w:name w:val="Comment Text Char"/>
    <w:basedOn w:val="DefaultParagraphFont"/>
    <w:link w:val="CommentText"/>
    <w:uiPriority w:val="99"/>
    <w:semiHidden/>
    <w:rsid w:val="005E0EFB"/>
    <w:rPr>
      <w:rFonts w:ascii="Calibri" w:hAnsi="Calibri"/>
      <w:lang w:val="en-CA"/>
    </w:rPr>
  </w:style>
  <w:style w:type="paragraph" w:styleId="CommentSubject">
    <w:name w:val="annotation subject"/>
    <w:basedOn w:val="CommentText"/>
    <w:next w:val="CommentText"/>
    <w:link w:val="CommentSubjectChar"/>
    <w:uiPriority w:val="99"/>
    <w:semiHidden/>
    <w:unhideWhenUsed/>
    <w:rsid w:val="005E0EFB"/>
    <w:rPr>
      <w:b/>
      <w:bCs/>
    </w:rPr>
  </w:style>
  <w:style w:type="character" w:customStyle="1" w:styleId="CommentSubjectChar">
    <w:name w:val="Comment Subject Char"/>
    <w:basedOn w:val="CommentTextChar"/>
    <w:link w:val="CommentSubject"/>
    <w:uiPriority w:val="99"/>
    <w:semiHidden/>
    <w:rsid w:val="005E0EFB"/>
    <w:rPr>
      <w:rFonts w:ascii="Calibri" w:hAnsi="Calibri"/>
      <w:b/>
      <w:bCs/>
      <w:lang w:val="en-CA"/>
    </w:rPr>
  </w:style>
  <w:style w:type="paragraph" w:customStyle="1" w:styleId="TableTextNumberedList1">
    <w:name w:val="Table Text Numbered List 1"/>
    <w:basedOn w:val="TableText"/>
    <w:autoRedefine/>
    <w:qFormat/>
    <w:rsid w:val="00B94098"/>
    <w:pPr>
      <w:numPr>
        <w:numId w:val="14"/>
      </w:numPr>
      <w:tabs>
        <w:tab w:val="left" w:pos="288"/>
      </w:tabs>
      <w:spacing w:line="252" w:lineRule="exact"/>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academicprograms@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2.xml><?xml version="1.0" encoding="utf-8"?>
<ds:datastoreItem xmlns:ds="http://schemas.openxmlformats.org/officeDocument/2006/customXml" ds:itemID="{936BE25B-2E17-4922-9544-9AEA2D3A3DB6}">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394AE9-9563-48F9-9B3A-47B1160B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Major Modification Proposal: New Field or Concentration Within an Existing Graduate Program</vt:lpstr>
    </vt:vector>
  </TitlesOfParts>
  <Company/>
  <LinksUpToDate>false</LinksUpToDate>
  <CharactersWithSpaces>15834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Modification Proposal: New Field or Concentration Within an Existing Graduate Program</dc:title>
  <dc:subject/>
  <dc:creator>VPAP</dc:creator>
  <cp:keywords/>
  <dc:description/>
  <cp:lastModifiedBy>Karen Shim</cp:lastModifiedBy>
  <cp:revision>2</cp:revision>
  <cp:lastPrinted>2015-01-12T14:34:00Z</cp:lastPrinted>
  <dcterms:created xsi:type="dcterms:W3CDTF">2017-05-17T16:35:00Z</dcterms:created>
  <dcterms:modified xsi:type="dcterms:W3CDTF">2017-05-17T16:35:00Z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