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163F" w14:textId="0AF3E4B3" w:rsidR="00F60AA2" w:rsidRDefault="00F60AA2" w:rsidP="008D65A5">
      <w:pPr>
        <w:pStyle w:val="Title"/>
      </w:pPr>
      <w:bookmarkStart w:id="0" w:name="_Toc399867325"/>
      <w:r>
        <w:t>UTQAP Template</w:t>
      </w:r>
    </w:p>
    <w:p w14:paraId="43282983" w14:textId="315AB7E6" w:rsidR="00672716" w:rsidRDefault="00F92FBB" w:rsidP="008D65A5">
      <w:pPr>
        <w:pStyle w:val="Title"/>
      </w:pPr>
      <w:r>
        <w:t xml:space="preserve">Cyclical Review </w:t>
      </w:r>
      <w:r w:rsidR="00595BCB">
        <w:t>Report</w:t>
      </w:r>
    </w:p>
    <w:p w14:paraId="236FF9E1" w14:textId="77777777" w:rsidR="001B3E5D" w:rsidRPr="001B3E5D" w:rsidRDefault="001B3E5D" w:rsidP="001B3E5D"/>
    <w:p w14:paraId="17E35B2B" w14:textId="7AB59708" w:rsidR="00F60AA2" w:rsidRPr="00EE54FF" w:rsidRDefault="00F60AA2" w:rsidP="00EE54FF">
      <w:pPr>
        <w:rPr>
          <w:rStyle w:val="Strong"/>
        </w:rPr>
      </w:pPr>
      <w:r w:rsidRPr="00EE54FF">
        <w:rPr>
          <w:rStyle w:val="Strong"/>
        </w:rPr>
        <w:t>Framework for UTQAP reviews:</w:t>
      </w:r>
    </w:p>
    <w:p w14:paraId="55027649" w14:textId="0F3F63BD" w:rsidR="00EE2307" w:rsidRPr="001B3E5D" w:rsidRDefault="00F60AA2" w:rsidP="001B3E5D">
      <w:r w:rsidRPr="001B3E5D">
        <w:t xml:space="preserve">UTQAP processes support a structured approach for creating, reflecting on, </w:t>
      </w:r>
      <w:proofErr w:type="gramStart"/>
      <w:r w:rsidRPr="001B3E5D">
        <w:t>assessing</w:t>
      </w:r>
      <w:proofErr w:type="gramEnd"/>
      <w:r w:rsidRPr="001B3E5D">
        <w:t xml:space="preserve"> and developing plans to change and improve academic programs and units in the context of institutional and divisional commitments and priorities.</w:t>
      </w:r>
    </w:p>
    <w:p w14:paraId="1962B48F" w14:textId="77777777" w:rsidR="001B3E5D" w:rsidRDefault="001B3E5D" w:rsidP="00EE2307">
      <w:pPr>
        <w:shd w:val="clear" w:color="auto" w:fill="FFFFFF"/>
        <w:spacing w:line="288" w:lineRule="exact"/>
        <w:rPr>
          <w:rFonts w:asciiTheme="minorHAnsi" w:hAnsiTheme="minorHAnsi" w:cstheme="minorHAnsi"/>
          <w:color w:val="000000"/>
          <w:szCs w:val="24"/>
        </w:rPr>
      </w:pPr>
    </w:p>
    <w:p w14:paraId="4CC0CBE3" w14:textId="60E1E45C" w:rsidR="00F60AA2" w:rsidRPr="001B3E5D" w:rsidRDefault="00F60AA2" w:rsidP="001B3E5D">
      <w:r w:rsidRPr="001B3E5D">
        <w:t>The University of Toronto (U of T), in its </w:t>
      </w:r>
      <w:hyperlink r:id="rId11" w:history="1">
        <w:r w:rsidRPr="001B3E5D">
          <w:rPr>
            <w:rStyle w:val="EmphasisUnderline"/>
          </w:rPr>
          <w:t>Statement of Institutional Purpose</w:t>
        </w:r>
      </w:hyperlink>
      <w:r w:rsidRPr="001B3E5D">
        <w:t> (1992), articulates its mission as a commitment "to being an internationally significant research university, with undergraduate, graduate, and professional programs of excellent quality." Thus “quality assurance through assessment of new program proposals and review of academic programs and units in which they reside is a priority for the University…:</w:t>
      </w:r>
    </w:p>
    <w:p w14:paraId="539E31ED" w14:textId="77777777" w:rsidR="00357D0F" w:rsidRDefault="00357D0F" w:rsidP="001B3E5D"/>
    <w:p w14:paraId="1B5A9EF4" w14:textId="534BC867" w:rsidR="00F60AA2" w:rsidRDefault="00F60AA2" w:rsidP="00357D0F">
      <w:pPr>
        <w:pStyle w:val="BlockText"/>
      </w:pPr>
      <w:r>
        <w:t xml:space="preserve">The quality of the scholarship of the faculty, and the degree to which that scholarship is brought to bear in teaching are the foundations of academic excellence. More generally, </w:t>
      </w:r>
      <w:proofErr w:type="gramStart"/>
      <w:r>
        <w:t>all of</w:t>
      </w:r>
      <w:proofErr w:type="gramEnd"/>
      <w:r>
        <w:t xml:space="preserve"> the factors that contribute to collegial and scholarly life—academic and administrative complement, research and scholarly activity, infrastructure, governance, etc.—bear on the quality of academic programs and the broad educational experience of students. (</w:t>
      </w:r>
      <w:hyperlink r:id="rId12" w:history="1">
        <w:r w:rsidRPr="00D2376C">
          <w:rPr>
            <w:rStyle w:val="EmphasisUnderline"/>
          </w:rPr>
          <w:t>Policy for Approval and Review of Academic Programs and Units</w:t>
        </w:r>
      </w:hyperlink>
      <w:r>
        <w:rPr>
          <w:color w:val="0070C0"/>
        </w:rPr>
        <w:t> </w:t>
      </w:r>
      <w:r>
        <w:t>(2010))</w:t>
      </w:r>
    </w:p>
    <w:p w14:paraId="27DD7E40" w14:textId="77777777" w:rsidR="001B3E5D" w:rsidRDefault="001B3E5D" w:rsidP="00F60AA2">
      <w:pPr>
        <w:shd w:val="clear" w:color="auto" w:fill="FFFFFF"/>
        <w:spacing w:after="120" w:line="288" w:lineRule="atLeast"/>
        <w:rPr>
          <w:rFonts w:asciiTheme="minorHAnsi" w:hAnsiTheme="minorHAnsi" w:cstheme="minorHAnsi"/>
          <w:color w:val="000000"/>
        </w:rPr>
      </w:pPr>
    </w:p>
    <w:p w14:paraId="7E90C829" w14:textId="19D1FCD7" w:rsidR="00F60AA2" w:rsidRDefault="00F60AA2" w:rsidP="001B3E5D">
      <w:r>
        <w:t>The University’s approach to quality assurance is built on two primary indicators of academic excellence: the quality of the scholarship and research of faculty; and the success with which that scholarship and research is brought to bear on the achievement of Degree-Level Expectations.</w:t>
      </w:r>
    </w:p>
    <w:p w14:paraId="75A51FA7" w14:textId="77777777" w:rsidR="00D2376C" w:rsidRDefault="00D2376C" w:rsidP="001B3E5D"/>
    <w:p w14:paraId="02095D2E" w14:textId="77777777" w:rsidR="00D2376C" w:rsidRDefault="00F60AA2" w:rsidP="00D2376C">
      <w:r w:rsidRPr="00D2376C">
        <w:t>These indicators are assessed by determining how our scholarship, research and programs compare to those of our international peer institutions and how well our programs meet their Degree-Level Expectations.</w:t>
      </w:r>
    </w:p>
    <w:p w14:paraId="135BBEB7" w14:textId="5ABC39FC" w:rsidR="00F60AA2" w:rsidRPr="00D2376C" w:rsidRDefault="00F60AA2" w:rsidP="00D2376C">
      <w:r w:rsidRPr="00D2376C">
        <w:t xml:space="preserve"> </w:t>
      </w:r>
    </w:p>
    <w:p w14:paraId="41B022A9" w14:textId="77777777" w:rsidR="00F60AA2" w:rsidRDefault="00F60AA2" w:rsidP="00D2376C">
      <w:r w:rsidRPr="00D2376C">
        <w:t>Reviews provide the opportunity to celebrate successes, identify areas where we can do better and vigorously pursue improvements.</w:t>
      </w:r>
    </w:p>
    <w:p w14:paraId="3BB99BDA" w14:textId="77777777" w:rsidR="00D2376C" w:rsidRDefault="00D2376C" w:rsidP="00D2376C"/>
    <w:p w14:paraId="334968EE" w14:textId="77777777" w:rsidR="00AE3210" w:rsidRDefault="00AE3210" w:rsidP="00D2376C"/>
    <w:p w14:paraId="3F71E3DD" w14:textId="77777777" w:rsidR="00D2376C" w:rsidRPr="00D2376C" w:rsidRDefault="00D2376C" w:rsidP="00D2376C"/>
    <w:p w14:paraId="1D2E7F5E" w14:textId="14910519" w:rsidR="00F60AA2" w:rsidRPr="00D2376C" w:rsidRDefault="00BC11D9" w:rsidP="00D2376C">
      <w:pPr>
        <w:rPr>
          <w:rStyle w:val="Strong"/>
        </w:rPr>
      </w:pPr>
      <w:r w:rsidRPr="00D2376C">
        <w:rPr>
          <w:rStyle w:val="Strong"/>
        </w:rPr>
        <w:lastRenderedPageBreak/>
        <w:t xml:space="preserve">Review </w:t>
      </w:r>
      <w:r w:rsidR="00B809A5" w:rsidRPr="00D2376C">
        <w:rPr>
          <w:rStyle w:val="Strong"/>
        </w:rPr>
        <w:t>Report</w:t>
      </w:r>
      <w:r w:rsidR="00F60AA2" w:rsidRPr="00D2376C">
        <w:rPr>
          <w:rStyle w:val="Strong"/>
        </w:rPr>
        <w:t>:</w:t>
      </w:r>
    </w:p>
    <w:p w14:paraId="1BD9080D" w14:textId="4EFBFDC7" w:rsidR="00F60AA2" w:rsidRPr="00D2376C" w:rsidRDefault="00372D30" w:rsidP="00D2376C">
      <w:r w:rsidRPr="00D2376C">
        <w:t xml:space="preserve">Independent expert review is foundational to the Cyclical Program Review process. </w:t>
      </w:r>
      <w:r w:rsidR="00F60AA2" w:rsidRPr="00D2376C">
        <w:t xml:space="preserve">The </w:t>
      </w:r>
      <w:r w:rsidR="00BC11D9" w:rsidRPr="00D2376C">
        <w:t xml:space="preserve">Review </w:t>
      </w:r>
      <w:r w:rsidR="00B809A5" w:rsidRPr="00D2376C">
        <w:t>Report</w:t>
      </w:r>
      <w:r w:rsidR="00F60AA2" w:rsidRPr="00D2376C">
        <w:t xml:space="preserve"> </w:t>
      </w:r>
      <w:r w:rsidR="00EC6FF5" w:rsidRPr="00D2376C">
        <w:t>address</w:t>
      </w:r>
      <w:r w:rsidR="003637CF" w:rsidRPr="00D2376C">
        <w:t>es</w:t>
      </w:r>
      <w:r w:rsidR="00EC6FF5" w:rsidRPr="00D2376C">
        <w:t xml:space="preserve"> the Terms of Reference </w:t>
      </w:r>
      <w:r w:rsidR="003637CF" w:rsidRPr="00D2376C">
        <w:t>to</w:t>
      </w:r>
      <w:r w:rsidR="00576620" w:rsidRPr="00D2376C">
        <w:t xml:space="preserve"> provide insights </w:t>
      </w:r>
      <w:r w:rsidR="0064623D" w:rsidRPr="00D2376C">
        <w:t xml:space="preserve">and recommendations </w:t>
      </w:r>
      <w:r w:rsidR="00576620" w:rsidRPr="00D2376C">
        <w:t xml:space="preserve">that </w:t>
      </w:r>
      <w:r w:rsidR="0064623D" w:rsidRPr="00D2376C">
        <w:t>inform the continuous improvement of the academic program(s) and academic unit(s) under review</w:t>
      </w:r>
      <w:r w:rsidR="00F60AA2" w:rsidRPr="00D2376C">
        <w:t>.</w:t>
      </w:r>
      <w:r w:rsidR="00966FD0" w:rsidRPr="00D2376C">
        <w:t xml:space="preserve"> </w:t>
      </w:r>
      <w:r w:rsidR="00070C8D" w:rsidRPr="00D2376C">
        <w:t>Reflecting</w:t>
      </w:r>
      <w:r w:rsidR="00966FD0" w:rsidRPr="00D2376C">
        <w:t xml:space="preserve"> </w:t>
      </w:r>
      <w:r w:rsidR="00E81CE6" w:rsidRPr="00D2376C">
        <w:t>this</w:t>
      </w:r>
      <w:r w:rsidR="00966FD0" w:rsidRPr="00D2376C">
        <w:t xml:space="preserve"> </w:t>
      </w:r>
      <w:r w:rsidR="007C5CDD" w:rsidRPr="00D2376C">
        <w:t>commitment to</w:t>
      </w:r>
      <w:r w:rsidR="00966FD0" w:rsidRPr="00D2376C">
        <w:t xml:space="preserve"> continuous improvement, </w:t>
      </w:r>
      <w:r w:rsidR="007C5CDD" w:rsidRPr="00D2376C">
        <w:t>the final</w:t>
      </w:r>
      <w:r w:rsidR="00966FD0" w:rsidRPr="00D2376C">
        <w:t xml:space="preserve"> review report </w:t>
      </w:r>
      <w:r w:rsidR="007C5CDD" w:rsidRPr="00D2376C">
        <w:t xml:space="preserve">is considered a public document and </w:t>
      </w:r>
      <w:r w:rsidR="00DD399E" w:rsidRPr="00D2376C">
        <w:t xml:space="preserve">1) </w:t>
      </w:r>
      <w:r w:rsidR="007C5CDD" w:rsidRPr="00D2376C">
        <w:t>will be circulated within the unit</w:t>
      </w:r>
      <w:r w:rsidR="00DD399E" w:rsidRPr="00D2376C">
        <w:t>;</w:t>
      </w:r>
      <w:r w:rsidR="00E81CE6" w:rsidRPr="00D2376C">
        <w:t xml:space="preserve"> </w:t>
      </w:r>
      <w:r w:rsidR="00DD399E" w:rsidRPr="00D2376C">
        <w:t xml:space="preserve">2) </w:t>
      </w:r>
      <w:r w:rsidR="00E81CE6" w:rsidRPr="00D2376C">
        <w:t>may be</w:t>
      </w:r>
      <w:r w:rsidR="007C5CDD" w:rsidRPr="00D2376C">
        <w:t xml:space="preserve"> posted on the unit’s website</w:t>
      </w:r>
      <w:r w:rsidR="00DD399E" w:rsidRPr="00D2376C">
        <w:t>;</w:t>
      </w:r>
      <w:r w:rsidR="007C5CDD" w:rsidRPr="00D2376C">
        <w:t xml:space="preserve"> and </w:t>
      </w:r>
      <w:r w:rsidR="00DD399E" w:rsidRPr="00D2376C">
        <w:t xml:space="preserve">3) will be </w:t>
      </w:r>
      <w:r w:rsidR="00966FD0" w:rsidRPr="00D2376C">
        <w:t xml:space="preserve">shared with external reviewers </w:t>
      </w:r>
      <w:r w:rsidR="001622AF" w:rsidRPr="00D2376C">
        <w:t>at the time of the next review</w:t>
      </w:r>
      <w:r w:rsidR="00070C8D" w:rsidRPr="00D2376C">
        <w:t>.</w:t>
      </w:r>
      <w:r w:rsidR="000E63B4" w:rsidRPr="00D2376C">
        <w:br/>
      </w:r>
    </w:p>
    <w:tbl>
      <w:tblPr>
        <w:tblStyle w:val="TableGrid"/>
        <w:tblW w:w="5005" w:type="pct"/>
        <w:tblInd w:w="-5" w:type="dxa"/>
        <w:tblLook w:val="04A0" w:firstRow="1" w:lastRow="0" w:firstColumn="1" w:lastColumn="0" w:noHBand="0" w:noVBand="1"/>
      </w:tblPr>
      <w:tblGrid>
        <w:gridCol w:w="9359"/>
      </w:tblGrid>
      <w:tr w:rsidR="00F60AA2" w14:paraId="19418504" w14:textId="77777777" w:rsidTr="000A64AC">
        <w:tc>
          <w:tcPr>
            <w:tcW w:w="936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DE3DA7C" w14:textId="77777777" w:rsidR="00F60AA2" w:rsidRDefault="00F60AA2">
            <w:pPr>
              <w:rPr>
                <w:lang w:val="en-US"/>
              </w:rPr>
            </w:pPr>
            <w:r>
              <w:rPr>
                <w:lang w:val="en-US"/>
              </w:rPr>
              <w:t xml:space="preserve">Issues that are addressed through existing, specific University procedures are considered </w:t>
            </w:r>
            <w:r w:rsidRPr="00D2376C">
              <w:rPr>
                <w:rStyle w:val="Strong"/>
              </w:rPr>
              <w:t>out of scope</w:t>
            </w:r>
            <w:r>
              <w:rPr>
                <w:lang w:val="en-US"/>
              </w:rPr>
              <w:t xml:space="preserve"> for UTQAP reviews (e.g., individual Human Resources issues, specific </w:t>
            </w:r>
            <w:proofErr w:type="gramStart"/>
            <w:r>
              <w:rPr>
                <w:lang w:val="en-US"/>
              </w:rPr>
              <w:t>health</w:t>
            </w:r>
            <w:proofErr w:type="gramEnd"/>
            <w:r>
              <w:rPr>
                <w:lang w:val="en-US"/>
              </w:rPr>
              <w:t xml:space="preserve"> and safety concerns). </w:t>
            </w:r>
            <w:r w:rsidRPr="00D2376C">
              <w:rPr>
                <w:rStyle w:val="Strong"/>
              </w:rPr>
              <w:t>Any such issues raised at any point during a review process</w:t>
            </w:r>
            <w:r>
              <w:rPr>
                <w:lang w:val="en-US"/>
              </w:rPr>
              <w:t xml:space="preserve"> (self-study, site visit, review report) </w:t>
            </w:r>
            <w:r w:rsidRPr="00D2376C">
              <w:rPr>
                <w:rStyle w:val="Strong"/>
              </w:rPr>
              <w:t>must immediately be brought to the attention of the commissioning officer and routed through appropriate University channels for resolution</w:t>
            </w:r>
            <w:r w:rsidRPr="00D2376C">
              <w:t>.</w:t>
            </w:r>
          </w:p>
        </w:tc>
      </w:tr>
    </w:tbl>
    <w:p w14:paraId="438491EA" w14:textId="25CC6EA2" w:rsidR="00F60AA2" w:rsidRPr="000A64AC" w:rsidRDefault="00F60AA2" w:rsidP="000A64AC">
      <w:pPr>
        <w:rPr>
          <w:b/>
          <w:bCs/>
          <w:i/>
          <w:iCs/>
          <w:sz w:val="2"/>
          <w:szCs w:val="2"/>
        </w:rPr>
      </w:pPr>
    </w:p>
    <w:tbl>
      <w:tblPr>
        <w:tblStyle w:val="TableGrid"/>
        <w:tblW w:w="5000" w:type="pct"/>
        <w:tblLook w:val="04A0" w:firstRow="1" w:lastRow="0" w:firstColumn="1" w:lastColumn="0" w:noHBand="0" w:noVBand="1"/>
      </w:tblPr>
      <w:tblGrid>
        <w:gridCol w:w="4675"/>
        <w:gridCol w:w="4675"/>
      </w:tblGrid>
      <w:tr w:rsidR="00142955" w:rsidRPr="00575387" w14:paraId="61891222" w14:textId="77777777" w:rsidTr="00333A35">
        <w:tc>
          <w:tcPr>
            <w:tcW w:w="9350" w:type="dxa"/>
            <w:gridSpan w:val="2"/>
          </w:tcPr>
          <w:p w14:paraId="4BC35A8D" w14:textId="79C07D75" w:rsidR="00142955" w:rsidRPr="00D2376C" w:rsidRDefault="00142955" w:rsidP="00D2376C">
            <w:pPr>
              <w:rPr>
                <w:rStyle w:val="Strong"/>
              </w:rPr>
            </w:pPr>
            <w:r w:rsidRPr="00D2376C">
              <w:rPr>
                <w:rStyle w:val="Strong"/>
              </w:rPr>
              <w:t>As Commissioning Officer, I confirm that:</w:t>
            </w:r>
          </w:p>
          <w:p w14:paraId="4870F64C" w14:textId="01043813" w:rsidR="00EB630D" w:rsidRPr="00EB630D" w:rsidRDefault="00D6104C" w:rsidP="008D65A5">
            <w:pPr>
              <w:pStyle w:val="CheckmarkBullet"/>
              <w:rPr>
                <w:rFonts w:asciiTheme="minorHAnsi" w:hAnsiTheme="minorHAnsi"/>
                <w:szCs w:val="24"/>
              </w:rPr>
            </w:pPr>
            <w:r>
              <w:t>The Report a</w:t>
            </w:r>
            <w:r w:rsidR="00EB630D" w:rsidRPr="00A94E06">
              <w:t xml:space="preserve">ddresses the Terms of Reference, which reflect the requirements outlined in the </w:t>
            </w:r>
            <w:r w:rsidR="00EB630D">
              <w:t>UTQAP</w:t>
            </w:r>
            <w:r w:rsidR="00EB630D" w:rsidRPr="00A94E06">
              <w:t>, including the program evaluation criteria.</w:t>
            </w:r>
          </w:p>
          <w:p w14:paraId="5F6651DB" w14:textId="77777777" w:rsidR="00142955" w:rsidRDefault="00142955" w:rsidP="008D65A5">
            <w:pPr>
              <w:pStyle w:val="CheckmarkBullet"/>
            </w:pPr>
            <w:r w:rsidRPr="00EB630D">
              <w:t>I have brought to the attention of the reviewers any clear factual errors in the report and the reviewers have corrected these.</w:t>
            </w:r>
          </w:p>
          <w:p w14:paraId="3CAA04DB" w14:textId="78E4902D" w:rsidR="00F72597" w:rsidRPr="00EB630D" w:rsidRDefault="00F72597" w:rsidP="008D65A5">
            <w:pPr>
              <w:pStyle w:val="CheckmarkBullet"/>
            </w:pPr>
            <w:r>
              <w:t>I have brought to the attention of the reviewers any omitted UTQAP requirements</w:t>
            </w:r>
            <w:r w:rsidR="006C30AC">
              <w:t>.</w:t>
            </w:r>
          </w:p>
        </w:tc>
      </w:tr>
      <w:tr w:rsidR="00142955" w:rsidRPr="00A25CC5" w14:paraId="3FB114B4" w14:textId="77777777" w:rsidTr="00333A35">
        <w:tc>
          <w:tcPr>
            <w:tcW w:w="4675" w:type="dxa"/>
          </w:tcPr>
          <w:p w14:paraId="14FDBF10" w14:textId="77777777" w:rsidR="00142955" w:rsidRPr="00A25CC5" w:rsidRDefault="00142955" w:rsidP="00A25CC5">
            <w:r w:rsidRPr="00A25CC5">
              <w:t>Commissioning Officer</w:t>
            </w:r>
            <w:r w:rsidR="0007468A" w:rsidRPr="00A25CC5">
              <w:t>*</w:t>
            </w:r>
            <w:r w:rsidRPr="00A25CC5">
              <w:t>: [</w:t>
            </w:r>
            <w:r w:rsidRPr="00A25CC5">
              <w:rPr>
                <w:highlight w:val="yellow"/>
              </w:rPr>
              <w:t>insert name</w:t>
            </w:r>
            <w:r w:rsidRPr="00A25CC5">
              <w:t>]</w:t>
            </w:r>
          </w:p>
          <w:p w14:paraId="6289949E" w14:textId="7A43C587" w:rsidR="00D82BF9" w:rsidRPr="00A25CC5" w:rsidRDefault="00D82BF9" w:rsidP="00A25CC5"/>
        </w:tc>
        <w:tc>
          <w:tcPr>
            <w:tcW w:w="4675" w:type="dxa"/>
          </w:tcPr>
          <w:p w14:paraId="53174B50" w14:textId="2DE3370E" w:rsidR="00142955" w:rsidRPr="00A25CC5" w:rsidRDefault="00142955" w:rsidP="00A25CC5">
            <w:r w:rsidRPr="00A25CC5">
              <w:t>Report Accepted as Final on [</w:t>
            </w:r>
            <w:r w:rsidRPr="00A25CC5">
              <w:rPr>
                <w:highlight w:val="yellow"/>
              </w:rPr>
              <w:t>insert date</w:t>
            </w:r>
            <w:r w:rsidRPr="00A25CC5">
              <w:t>]</w:t>
            </w:r>
          </w:p>
        </w:tc>
      </w:tr>
    </w:tbl>
    <w:p w14:paraId="78866DF5" w14:textId="77777777" w:rsidR="00455C8F" w:rsidRDefault="00455C8F" w:rsidP="00455C8F">
      <w:pPr>
        <w:pStyle w:val="FootnoteText"/>
      </w:pPr>
    </w:p>
    <w:tbl>
      <w:tblPr>
        <w:tblStyle w:val="TableGrid"/>
        <w:tblW w:w="5000" w:type="pct"/>
        <w:tblLook w:val="04A0" w:firstRow="1" w:lastRow="0" w:firstColumn="1" w:lastColumn="0" w:noHBand="0" w:noVBand="1"/>
      </w:tblPr>
      <w:tblGrid>
        <w:gridCol w:w="9350"/>
      </w:tblGrid>
      <w:tr w:rsidR="00ED39C1" w14:paraId="7B9768F0" w14:textId="77777777" w:rsidTr="65AC9044">
        <w:tc>
          <w:tcPr>
            <w:tcW w:w="8630" w:type="dxa"/>
          </w:tcPr>
          <w:p w14:paraId="22506078" w14:textId="625321B2" w:rsidR="00ED39C1" w:rsidRPr="00D2376C" w:rsidRDefault="00ED39C1" w:rsidP="00D2376C">
            <w:pPr>
              <w:rPr>
                <w:rStyle w:val="Strong"/>
              </w:rPr>
            </w:pPr>
            <w:r w:rsidRPr="00D2376C">
              <w:rPr>
                <w:rStyle w:val="Strong"/>
              </w:rPr>
              <w:t>Reviewers are asked to provide a Report that:</w:t>
            </w:r>
          </w:p>
          <w:p w14:paraId="34219B8B" w14:textId="499AD129" w:rsidR="008829C2" w:rsidRPr="00A94E06" w:rsidRDefault="00B65F74" w:rsidP="00B00718">
            <w:pPr>
              <w:pStyle w:val="ListBullet"/>
            </w:pPr>
            <w:r>
              <w:t xml:space="preserve">Responds to </w:t>
            </w:r>
            <w:r w:rsidR="008829C2" w:rsidRPr="00A94E06">
              <w:t xml:space="preserve">the Terms of Reference, which reflect the requirements outlined in the </w:t>
            </w:r>
            <w:r w:rsidR="00A94E06">
              <w:t>UTQAP</w:t>
            </w:r>
            <w:r w:rsidR="008829C2" w:rsidRPr="00A94E06">
              <w:t>, including the program evaluation criteria.</w:t>
            </w:r>
          </w:p>
          <w:p w14:paraId="2C41EF7D" w14:textId="2BDF2CFE" w:rsidR="00ED39C1" w:rsidRPr="00A94E06" w:rsidRDefault="00ED39C1" w:rsidP="00B00718">
            <w:pPr>
              <w:pStyle w:val="ListBullet"/>
            </w:pPr>
            <w:r w:rsidRPr="00A94E06">
              <w:t>Recognizes the institution’s autonomy to determine priorities fo</w:t>
            </w:r>
            <w:r w:rsidR="00D82BF9" w:rsidRPr="00A94E06">
              <w:t xml:space="preserve">r funding, </w:t>
            </w:r>
            <w:proofErr w:type="gramStart"/>
            <w:r w:rsidR="00D82BF9" w:rsidRPr="00A94E06">
              <w:t>space</w:t>
            </w:r>
            <w:proofErr w:type="gramEnd"/>
            <w:r w:rsidRPr="00A94E06">
              <w:t xml:space="preserve"> and faculty allocation</w:t>
            </w:r>
            <w:r w:rsidR="004160D4">
              <w:t>.</w:t>
            </w:r>
            <w:r w:rsidRPr="00A94E06">
              <w:t xml:space="preserve"> </w:t>
            </w:r>
            <w:r w:rsidR="00FB373D">
              <w:rPr>
                <w:rFonts w:cs="Arial"/>
              </w:rPr>
              <w:t>A</w:t>
            </w:r>
            <w:r w:rsidR="00FB373D" w:rsidRPr="005D6797">
              <w:rPr>
                <w:rFonts w:cs="Arial"/>
              </w:rPr>
              <w:t xml:space="preserve">ny commentary or recommendations on issues that are within the purview of the university’s internal budgetary decision-making processes (e.g., such as faculty complement and/or space requirements) </w:t>
            </w:r>
            <w:r w:rsidR="003335DC">
              <w:rPr>
                <w:rFonts w:cs="Arial"/>
              </w:rPr>
              <w:t>must be</w:t>
            </w:r>
            <w:r w:rsidR="00FB373D" w:rsidRPr="005D6797">
              <w:rPr>
                <w:rFonts w:cs="Arial"/>
              </w:rPr>
              <w:t xml:space="preserve"> tied directly to issues of program quality or sustainability</w:t>
            </w:r>
            <w:r w:rsidR="003335DC">
              <w:rPr>
                <w:rFonts w:cs="Arial"/>
              </w:rPr>
              <w:t>.</w:t>
            </w:r>
          </w:p>
          <w:p w14:paraId="16FCCED4" w14:textId="78BEC753" w:rsidR="00ED39C1" w:rsidRPr="00ED39C1" w:rsidRDefault="00ED39C1" w:rsidP="00B00718">
            <w:pPr>
              <w:pStyle w:val="ListBullet"/>
              <w:rPr>
                <w:noProof/>
              </w:rPr>
            </w:pPr>
            <w:r w:rsidRPr="00A94E06">
              <w:t>Respects the confidentiality required for all aspects of the review process</w:t>
            </w:r>
            <w:r w:rsidR="00352FEE">
              <w:t>.</w:t>
            </w:r>
          </w:p>
        </w:tc>
      </w:tr>
    </w:tbl>
    <w:p w14:paraId="7FBF698D" w14:textId="22242198" w:rsidR="00E46CAC" w:rsidRPr="008847DD" w:rsidRDefault="00E46CAC" w:rsidP="00C429A4">
      <w:pPr>
        <w:ind w:left="778"/>
        <w:rPr>
          <w:bCs/>
          <w:noProof/>
        </w:rPr>
      </w:pPr>
    </w:p>
    <w:tbl>
      <w:tblPr>
        <w:tblStyle w:val="TableGrid"/>
        <w:tblW w:w="5000" w:type="pct"/>
        <w:tblLook w:val="04A0" w:firstRow="1" w:lastRow="0" w:firstColumn="1" w:lastColumn="0" w:noHBand="0" w:noVBand="1"/>
      </w:tblPr>
      <w:tblGrid>
        <w:gridCol w:w="3324"/>
        <w:gridCol w:w="6026"/>
      </w:tblGrid>
      <w:tr w:rsidR="00DB1204" w14:paraId="7C74BEF7" w14:textId="77777777" w:rsidTr="00F2639D">
        <w:tc>
          <w:tcPr>
            <w:tcW w:w="3324" w:type="dxa"/>
          </w:tcPr>
          <w:p w14:paraId="2E173395" w14:textId="77777777" w:rsidR="00DB1204" w:rsidRDefault="00DB1204" w:rsidP="0079319C">
            <w:pPr>
              <w:pStyle w:val="TableHeading"/>
            </w:pPr>
            <w:r>
              <w:t>Program(s) under review:</w:t>
            </w:r>
          </w:p>
          <w:p w14:paraId="0C3ACEA4" w14:textId="77777777" w:rsidR="00273E57" w:rsidRPr="00273E57" w:rsidRDefault="00273E57" w:rsidP="00D52A69"/>
          <w:p w14:paraId="385C7D20" w14:textId="77777777" w:rsidR="00273E57" w:rsidRPr="00273E57" w:rsidRDefault="00273E57" w:rsidP="00D52A69"/>
          <w:p w14:paraId="5C03905B" w14:textId="77777777" w:rsidR="00273E57" w:rsidRPr="00273E57" w:rsidRDefault="00273E57" w:rsidP="00D52A69"/>
          <w:p w14:paraId="3596DF98" w14:textId="77777777" w:rsidR="00273E57" w:rsidRPr="00273E57" w:rsidRDefault="00273E57" w:rsidP="00D52A69"/>
          <w:p w14:paraId="085041FE" w14:textId="77777777" w:rsidR="00273E57" w:rsidRPr="00273E57" w:rsidRDefault="00273E57" w:rsidP="00D52A69"/>
        </w:tc>
        <w:tc>
          <w:tcPr>
            <w:tcW w:w="6026" w:type="dxa"/>
          </w:tcPr>
          <w:p w14:paraId="0A006134" w14:textId="77777777" w:rsidR="00DB1204" w:rsidRDefault="00DB1204" w:rsidP="00D2376C">
            <w:pPr>
              <w:pStyle w:val="TableText"/>
            </w:pPr>
          </w:p>
          <w:p w14:paraId="4B9DB6A5" w14:textId="5CA07AE2" w:rsidR="00DB1204" w:rsidRPr="00D2376C" w:rsidRDefault="00DB1204" w:rsidP="00D2376C">
            <w:pPr>
              <w:pStyle w:val="TableText"/>
              <w:rPr>
                <w:rStyle w:val="Emphasis"/>
              </w:rPr>
            </w:pPr>
            <w:r w:rsidRPr="00D2376C">
              <w:rPr>
                <w:rStyle w:val="Emphasis"/>
                <w:highlight w:val="yellow"/>
              </w:rPr>
              <w:t xml:space="preserve">Commissioning officer to insert </w:t>
            </w:r>
            <w:r w:rsidR="00F2639D" w:rsidRPr="00D2376C">
              <w:rPr>
                <w:rStyle w:val="Emphasis"/>
                <w:highlight w:val="yellow"/>
              </w:rPr>
              <w:t>from Terms of Reference</w:t>
            </w:r>
          </w:p>
        </w:tc>
      </w:tr>
      <w:tr w:rsidR="00DB1204" w14:paraId="32CA0B1A" w14:textId="77777777" w:rsidTr="00F2639D">
        <w:tc>
          <w:tcPr>
            <w:tcW w:w="3324" w:type="dxa"/>
          </w:tcPr>
          <w:p w14:paraId="115597D1" w14:textId="338C59DC" w:rsidR="00DB1204" w:rsidRPr="00FE017E" w:rsidRDefault="00DB1204" w:rsidP="0079319C">
            <w:pPr>
              <w:pStyle w:val="TableHeading"/>
            </w:pPr>
            <w:r w:rsidRPr="005F3A65">
              <w:rPr>
                <w:highlight w:val="yellow"/>
              </w:rPr>
              <w:t>Division/unit under review OR division/unit in which program(s) is housed:</w:t>
            </w:r>
          </w:p>
        </w:tc>
        <w:tc>
          <w:tcPr>
            <w:tcW w:w="6026" w:type="dxa"/>
          </w:tcPr>
          <w:p w14:paraId="1BADD7F0" w14:textId="77777777" w:rsidR="00DB1204" w:rsidRPr="00D2376C" w:rsidRDefault="00DB1204" w:rsidP="00D2376C">
            <w:pPr>
              <w:pStyle w:val="TableText"/>
              <w:rPr>
                <w:rStyle w:val="Emphasis"/>
              </w:rPr>
            </w:pPr>
          </w:p>
          <w:p w14:paraId="7741CFB3" w14:textId="7C0F12C0" w:rsidR="00DB1204" w:rsidRPr="00D2376C" w:rsidRDefault="00DB1204" w:rsidP="00D2376C">
            <w:pPr>
              <w:pStyle w:val="TableText"/>
              <w:rPr>
                <w:rStyle w:val="Emphasis"/>
              </w:rPr>
            </w:pPr>
            <w:r w:rsidRPr="00D2376C">
              <w:rPr>
                <w:rStyle w:val="Emphasis"/>
                <w:highlight w:val="yellow"/>
              </w:rPr>
              <w:t>Commissioning officer to</w:t>
            </w:r>
            <w:r w:rsidR="005F3A65" w:rsidRPr="00D2376C">
              <w:rPr>
                <w:rStyle w:val="Emphasis"/>
                <w:highlight w:val="yellow"/>
              </w:rPr>
              <w:t xml:space="preserve"> replace text in left column </w:t>
            </w:r>
            <w:r w:rsidR="00FE017E" w:rsidRPr="00D2376C">
              <w:rPr>
                <w:rStyle w:val="Emphasis"/>
                <w:highlight w:val="yellow"/>
              </w:rPr>
              <w:t>and insert appropriate information in this column to match</w:t>
            </w:r>
            <w:r w:rsidR="00F2639D" w:rsidRPr="00D2376C">
              <w:rPr>
                <w:rStyle w:val="Emphasis"/>
                <w:highlight w:val="yellow"/>
              </w:rPr>
              <w:t xml:space="preserve"> Terms of Reference</w:t>
            </w:r>
          </w:p>
        </w:tc>
      </w:tr>
      <w:tr w:rsidR="00BC6425" w14:paraId="7D49343E" w14:textId="77777777" w:rsidTr="00F2639D">
        <w:tc>
          <w:tcPr>
            <w:tcW w:w="3324" w:type="dxa"/>
          </w:tcPr>
          <w:p w14:paraId="32F888A4" w14:textId="2ABA9FE6" w:rsidR="00BC6425" w:rsidRDefault="00BC6425" w:rsidP="00BC6425">
            <w:pPr>
              <w:pStyle w:val="TableHeading"/>
              <w:rPr>
                <w:noProof/>
              </w:rPr>
            </w:pPr>
            <w:r>
              <w:rPr>
                <w:noProof/>
              </w:rPr>
              <w:t>Commissioning officer:</w:t>
            </w:r>
          </w:p>
        </w:tc>
        <w:tc>
          <w:tcPr>
            <w:tcW w:w="6026" w:type="dxa"/>
          </w:tcPr>
          <w:p w14:paraId="039EC71C" w14:textId="5B02DEE5" w:rsidR="00BC6425" w:rsidRPr="00D2376C" w:rsidRDefault="00F2639D" w:rsidP="00D2376C">
            <w:pPr>
              <w:pStyle w:val="TableText"/>
              <w:rPr>
                <w:rStyle w:val="Emphasis"/>
              </w:rPr>
            </w:pPr>
            <w:r w:rsidRPr="00D2376C">
              <w:rPr>
                <w:rStyle w:val="Emphasis"/>
                <w:highlight w:val="yellow"/>
              </w:rPr>
              <w:t>Commissioning officer to insert from Terms of Reference</w:t>
            </w:r>
          </w:p>
        </w:tc>
      </w:tr>
      <w:tr w:rsidR="00BC6425" w14:paraId="75C3A863" w14:textId="77777777" w:rsidTr="00F2639D">
        <w:tc>
          <w:tcPr>
            <w:tcW w:w="3324" w:type="dxa"/>
          </w:tcPr>
          <w:p w14:paraId="7C661BC4" w14:textId="54950AF4" w:rsidR="00BC6425" w:rsidRDefault="00BC6425" w:rsidP="00BC6425">
            <w:pPr>
              <w:pStyle w:val="TableHeading"/>
              <w:rPr>
                <w:noProof/>
              </w:rPr>
            </w:pPr>
            <w:r>
              <w:rPr>
                <w:noProof/>
              </w:rPr>
              <w:t>Date of scheduled review:</w:t>
            </w:r>
          </w:p>
        </w:tc>
        <w:tc>
          <w:tcPr>
            <w:tcW w:w="6026" w:type="dxa"/>
          </w:tcPr>
          <w:p w14:paraId="7444281C" w14:textId="182DE843" w:rsidR="00BC6425" w:rsidRPr="00D2376C" w:rsidRDefault="00F2639D" w:rsidP="00D2376C">
            <w:pPr>
              <w:pStyle w:val="TableText"/>
              <w:rPr>
                <w:rStyle w:val="Emphasis"/>
              </w:rPr>
            </w:pPr>
            <w:r w:rsidRPr="00D2376C">
              <w:rPr>
                <w:rStyle w:val="Emphasis"/>
                <w:highlight w:val="yellow"/>
              </w:rPr>
              <w:t>Commissioning officer to insert from Terms of Reference</w:t>
            </w:r>
          </w:p>
        </w:tc>
      </w:tr>
      <w:tr w:rsidR="00685DAE" w14:paraId="3603827A" w14:textId="77777777" w:rsidTr="00F2639D">
        <w:tc>
          <w:tcPr>
            <w:tcW w:w="3324" w:type="dxa"/>
          </w:tcPr>
          <w:p w14:paraId="6C410F33" w14:textId="28ABC06B" w:rsidR="00685DAE" w:rsidRDefault="00685DAE" w:rsidP="00685DAE">
            <w:pPr>
              <w:pStyle w:val="TableHeading"/>
              <w:rPr>
                <w:noProof/>
              </w:rPr>
            </w:pPr>
            <w:r>
              <w:rPr>
                <w:noProof/>
              </w:rPr>
              <w:t>Reviewers’ names and affiliations:</w:t>
            </w:r>
          </w:p>
        </w:tc>
        <w:tc>
          <w:tcPr>
            <w:tcW w:w="6026" w:type="dxa"/>
          </w:tcPr>
          <w:p w14:paraId="16F0FC15" w14:textId="307A4BD7" w:rsidR="00685DAE" w:rsidRPr="00D2376C" w:rsidRDefault="00F2639D" w:rsidP="00D2376C">
            <w:pPr>
              <w:pStyle w:val="TableText"/>
              <w:rPr>
                <w:rStyle w:val="Emphasis"/>
              </w:rPr>
            </w:pPr>
            <w:r w:rsidRPr="00D2376C">
              <w:rPr>
                <w:rStyle w:val="Emphasis"/>
                <w:highlight w:val="yellow"/>
              </w:rPr>
              <w:t>Commissioning officer to insert</w:t>
            </w:r>
          </w:p>
        </w:tc>
      </w:tr>
    </w:tbl>
    <w:p w14:paraId="0B422350" w14:textId="567521C9" w:rsidR="00B43624" w:rsidRDefault="00B43624"/>
    <w:p w14:paraId="669E0897" w14:textId="77777777" w:rsidR="00B43624" w:rsidRDefault="00B43624">
      <w:pPr>
        <w:tabs>
          <w:tab w:val="clear" w:pos="432"/>
        </w:tabs>
      </w:pPr>
      <w:r>
        <w:br w:type="page"/>
      </w:r>
    </w:p>
    <w:bookmarkEnd w:id="0"/>
    <w:p w14:paraId="6D415243" w14:textId="5E925A32" w:rsidR="001761CF" w:rsidRPr="00E10BD5" w:rsidRDefault="00BC6425" w:rsidP="00B00718">
      <w:pPr>
        <w:pStyle w:val="Heading1"/>
        <w:ind w:left="432" w:hanging="432"/>
      </w:pPr>
      <w:r w:rsidRPr="00E10BD5">
        <w:lastRenderedPageBreak/>
        <w:t>Summary</w:t>
      </w:r>
      <w:r w:rsidR="003E5A87">
        <w:t xml:space="preserve"> &amp; Overall Assessment</w:t>
      </w:r>
    </w:p>
    <w:p w14:paraId="7BD636A0" w14:textId="5E187291" w:rsidR="00C00628" w:rsidRPr="00D2376C" w:rsidRDefault="00BC6425" w:rsidP="00C00628">
      <w:pPr>
        <w:rPr>
          <w:i/>
          <w:iCs/>
        </w:rPr>
      </w:pPr>
      <w:bookmarkStart w:id="1" w:name="_Toc408818583"/>
      <w:r w:rsidRPr="00D2376C">
        <w:rPr>
          <w:rStyle w:val="Emphasis"/>
        </w:rPr>
        <w:t>Please provide a summary of your findings</w:t>
      </w:r>
      <w:r w:rsidR="003579FA" w:rsidRPr="00D2376C">
        <w:rPr>
          <w:rStyle w:val="Emphasis"/>
        </w:rPr>
        <w:t xml:space="preserve">, </w:t>
      </w:r>
      <w:r w:rsidR="00A32622" w:rsidRPr="00D2376C">
        <w:rPr>
          <w:rStyle w:val="Emphasis"/>
        </w:rPr>
        <w:t>focusing on the a</w:t>
      </w:r>
      <w:r w:rsidR="003579FA" w:rsidRPr="00D2376C">
        <w:rPr>
          <w:rStyle w:val="Emphasis"/>
        </w:rPr>
        <w:t>ssessment of the division/unit and the program(s) under review relative to the best in Canada/North America and internationally, including areas of strength and opportunities</w:t>
      </w:r>
      <w:r w:rsidR="00A32622" w:rsidRPr="00D2376C">
        <w:rPr>
          <w:rStyle w:val="Emphasis"/>
        </w:rPr>
        <w:t>.</w:t>
      </w:r>
    </w:p>
    <w:p w14:paraId="0FF66651" w14:textId="5FC21A98" w:rsidR="00F92FBB" w:rsidRPr="00647D1F" w:rsidRDefault="007E3CC3" w:rsidP="00B00718">
      <w:pPr>
        <w:pStyle w:val="Heading1"/>
        <w:ind w:left="432" w:hanging="432"/>
      </w:pPr>
      <w:r w:rsidRPr="00647D1F">
        <w:t>Findings</w:t>
      </w:r>
    </w:p>
    <w:p w14:paraId="0E0583C0" w14:textId="0FB90BC8" w:rsidR="002B476B" w:rsidRPr="00B46C28" w:rsidRDefault="007E3CC3" w:rsidP="00B46C28">
      <w:pPr>
        <w:rPr>
          <w:rStyle w:val="Emphasis"/>
        </w:rPr>
      </w:pPr>
      <w:r w:rsidRPr="00B46C28">
        <w:rPr>
          <w:rStyle w:val="Emphasis"/>
        </w:rPr>
        <w:t>Based on your reading of the self-study and discussions during the site visit, p</w:t>
      </w:r>
      <w:r w:rsidR="000707CE" w:rsidRPr="00B46C28">
        <w:rPr>
          <w:rStyle w:val="Emphasis"/>
        </w:rPr>
        <w:t xml:space="preserve">lease </w:t>
      </w:r>
      <w:r w:rsidR="00AB4B83" w:rsidRPr="00B46C28">
        <w:rPr>
          <w:rStyle w:val="Emphasis"/>
        </w:rPr>
        <w:t xml:space="preserve">address </w:t>
      </w:r>
      <w:r w:rsidR="00E842D6" w:rsidRPr="00B46C28">
        <w:rPr>
          <w:rStyle w:val="Emphasis"/>
        </w:rPr>
        <w:t>all</w:t>
      </w:r>
      <w:r w:rsidR="007019CE" w:rsidRPr="00B46C28">
        <w:rPr>
          <w:rStyle w:val="Emphasis"/>
        </w:rPr>
        <w:t xml:space="preserve"> the</w:t>
      </w:r>
      <w:r w:rsidR="00AB4B83" w:rsidRPr="00B46C28">
        <w:rPr>
          <w:rStyle w:val="Emphasis"/>
        </w:rPr>
        <w:t xml:space="preserve"> Terms of Reference </w:t>
      </w:r>
      <w:r w:rsidR="005332AB" w:rsidRPr="00B46C28">
        <w:rPr>
          <w:rStyle w:val="Emphasis"/>
        </w:rPr>
        <w:t xml:space="preserve">(appended) </w:t>
      </w:r>
      <w:r w:rsidR="002B476B" w:rsidRPr="00B46C28">
        <w:rPr>
          <w:rStyle w:val="Emphasis"/>
        </w:rPr>
        <w:t>as follows:</w:t>
      </w:r>
    </w:p>
    <w:p w14:paraId="14396E38" w14:textId="1EFB5FFB" w:rsidR="000707CE" w:rsidRPr="00054A28" w:rsidRDefault="000A4DBB" w:rsidP="00054A28">
      <w:pPr>
        <w:pStyle w:val="ListBullet"/>
        <w:rPr>
          <w:rStyle w:val="Strong"/>
        </w:rPr>
      </w:pPr>
      <w:r w:rsidRPr="00054A28">
        <w:rPr>
          <w:rStyle w:val="Strong"/>
        </w:rPr>
        <w:t>C</w:t>
      </w:r>
      <w:r w:rsidR="0073471D" w:rsidRPr="00054A28">
        <w:rPr>
          <w:rStyle w:val="Strong"/>
        </w:rPr>
        <w:t xml:space="preserve">onfirm that you have considered each </w:t>
      </w:r>
      <w:r w:rsidR="00E842D6" w:rsidRPr="00054A28">
        <w:rPr>
          <w:rStyle w:val="Strong"/>
        </w:rPr>
        <w:t xml:space="preserve">of the </w:t>
      </w:r>
      <w:r w:rsidR="0073471D" w:rsidRPr="00054A28">
        <w:rPr>
          <w:rStyle w:val="Strong"/>
        </w:rPr>
        <w:t>Term</w:t>
      </w:r>
      <w:r w:rsidR="00E842D6" w:rsidRPr="00054A28">
        <w:rPr>
          <w:rStyle w:val="Strong"/>
        </w:rPr>
        <w:t>s</w:t>
      </w:r>
      <w:r w:rsidR="00D031BB" w:rsidRPr="00054A28">
        <w:rPr>
          <w:rStyle w:val="Strong"/>
        </w:rPr>
        <w:t xml:space="preserve"> of Reference</w:t>
      </w:r>
      <w:r w:rsidR="0073471D" w:rsidRPr="00054A28">
        <w:rPr>
          <w:rStyle w:val="Strong"/>
        </w:rPr>
        <w:t xml:space="preserve"> </w:t>
      </w:r>
      <w:r w:rsidR="002B476B" w:rsidRPr="00054A28">
        <w:rPr>
          <w:rStyle w:val="Strong"/>
        </w:rPr>
        <w:t xml:space="preserve">in relation to each academic program and/or </w:t>
      </w:r>
      <w:r w:rsidRPr="00054A28">
        <w:rPr>
          <w:rStyle w:val="Strong"/>
        </w:rPr>
        <w:t xml:space="preserve">academic </w:t>
      </w:r>
      <w:r w:rsidR="002B476B" w:rsidRPr="00054A28">
        <w:rPr>
          <w:rStyle w:val="Strong"/>
        </w:rPr>
        <w:t xml:space="preserve">unit </w:t>
      </w:r>
      <w:r w:rsidRPr="00054A28">
        <w:rPr>
          <w:rStyle w:val="Strong"/>
        </w:rPr>
        <w:t>listed in the Terms of Reference</w:t>
      </w:r>
      <w:r w:rsidR="00457525" w:rsidRPr="00054A28">
        <w:rPr>
          <w:rStyle w:val="Strong"/>
        </w:rPr>
        <w:t>.</w:t>
      </w:r>
    </w:p>
    <w:p w14:paraId="4C6E4D19" w14:textId="2B868BE7" w:rsidR="008D5109" w:rsidRDefault="00E00CBA" w:rsidP="000A6FCC">
      <w:pPr>
        <w:pStyle w:val="ListBullet"/>
        <w:shd w:val="clear" w:color="auto" w:fill="E7E6E6" w:themeFill="background2"/>
      </w:pPr>
      <w:r>
        <w:t>C</w:t>
      </w:r>
      <w:r w:rsidR="004C2A6B">
        <w:t>omment on</w:t>
      </w:r>
      <w:r w:rsidR="008D5109">
        <w:t xml:space="preserve"> the program(s)/unit(s) respective </w:t>
      </w:r>
      <w:r w:rsidR="008D5109" w:rsidRPr="00054A28">
        <w:rPr>
          <w:rStyle w:val="Strong"/>
        </w:rPr>
        <w:t>strengths, areas for improvement</w:t>
      </w:r>
      <w:r w:rsidR="008D5109">
        <w:t xml:space="preserve"> and </w:t>
      </w:r>
      <w:r w:rsidR="008D5109" w:rsidRPr="00054A28">
        <w:rPr>
          <w:rStyle w:val="Strong"/>
        </w:rPr>
        <w:t>opportunities for enhancement</w:t>
      </w:r>
      <w:r w:rsidR="00C605D7">
        <w:t>. In so doing, please:</w:t>
      </w:r>
    </w:p>
    <w:p w14:paraId="61080D1D" w14:textId="77777777" w:rsidR="00250AD6" w:rsidRDefault="00250AD6" w:rsidP="00054A28">
      <w:pPr>
        <w:pStyle w:val="ListBullet2"/>
      </w:pPr>
      <w:r>
        <w:t>I</w:t>
      </w:r>
      <w:r w:rsidRPr="0058446C">
        <w:t xml:space="preserve">dentify the </w:t>
      </w:r>
      <w:r w:rsidRPr="00054A28">
        <w:rPr>
          <w:rStyle w:val="Strong"/>
        </w:rPr>
        <w:t>distinctive attributes</w:t>
      </w:r>
      <w:r w:rsidRPr="0058446C">
        <w:t xml:space="preserve"> of each program listed in the Terms of Reference</w:t>
      </w:r>
    </w:p>
    <w:p w14:paraId="5ABA950A" w14:textId="50671B17" w:rsidR="00900732" w:rsidRDefault="00900732" w:rsidP="00054A28">
      <w:pPr>
        <w:pStyle w:val="ListBullet2"/>
      </w:pPr>
      <w:r>
        <w:t xml:space="preserve">Identify and commend </w:t>
      </w:r>
      <w:r w:rsidR="006A04D7">
        <w:t xml:space="preserve">any </w:t>
      </w:r>
      <w:r w:rsidRPr="00054A28">
        <w:rPr>
          <w:rStyle w:val="Strong"/>
        </w:rPr>
        <w:t>notably strong and creative attributes</w:t>
      </w:r>
    </w:p>
    <w:p w14:paraId="41BFEA3B" w14:textId="49DF180A" w:rsidR="008D5109" w:rsidRDefault="008D5109" w:rsidP="00054A28">
      <w:pPr>
        <w:pStyle w:val="ListBullet2"/>
      </w:pPr>
      <w:r>
        <w:t xml:space="preserve">Provide evidence of any </w:t>
      </w:r>
      <w:r w:rsidRPr="00054A28">
        <w:rPr>
          <w:rStyle w:val="Strong"/>
        </w:rPr>
        <w:t>significant innovation or creativity</w:t>
      </w:r>
      <w:r>
        <w:t xml:space="preserve"> in content and/or delivery relative to other such programs</w:t>
      </w:r>
    </w:p>
    <w:p w14:paraId="2E93B8B9" w14:textId="77777777" w:rsidR="003E2555" w:rsidRDefault="003E2555" w:rsidP="000A6FCC">
      <w:pPr>
        <w:pStyle w:val="ListBullet"/>
        <w:shd w:val="clear" w:color="auto" w:fill="E7E6E6" w:themeFill="background2"/>
      </w:pPr>
      <w:r>
        <w:t>Ensure that the findings a</w:t>
      </w:r>
      <w:r w:rsidR="00B93909">
        <w:t xml:space="preserve">ddress, for each program listed in </w:t>
      </w:r>
      <w:r w:rsidR="00B93909" w:rsidRPr="005119AD">
        <w:t>the Terms of Reference,</w:t>
      </w:r>
      <w:r w:rsidR="00B93909">
        <w:t xml:space="preserve"> the quality of each academic program and the learning environment of the students in each program. </w:t>
      </w:r>
    </w:p>
    <w:p w14:paraId="7EB1C77B" w14:textId="67DDD9B1" w:rsidR="00C82AA0" w:rsidRPr="00AE3210" w:rsidRDefault="00B93909" w:rsidP="00C82AA0">
      <w:pPr>
        <w:pStyle w:val="ListBullet"/>
        <w:rPr>
          <w:i/>
          <w:iCs/>
        </w:rPr>
      </w:pPr>
      <w:r w:rsidRPr="00054A28">
        <w:rPr>
          <w:rStyle w:val="Emphasis"/>
        </w:rPr>
        <w:t>Note: Unless a specific program or group of programs is specified, the assumption will be that findings apply to all programs listed in the Terms of Reference.</w:t>
      </w:r>
      <w:bookmarkEnd w:id="1"/>
    </w:p>
    <w:p w14:paraId="2B99C53C" w14:textId="7AF1B9AD" w:rsidR="00F97E84" w:rsidRPr="00F92FBB" w:rsidRDefault="00927E14" w:rsidP="00B00718">
      <w:pPr>
        <w:pStyle w:val="Heading1"/>
        <w:ind w:left="432" w:hanging="432"/>
      </w:pPr>
      <w:r>
        <w:t>Recommendations</w:t>
      </w:r>
    </w:p>
    <w:p w14:paraId="53C4D9D4" w14:textId="77777777" w:rsidR="0036633C" w:rsidRPr="00A64371" w:rsidRDefault="00927E14" w:rsidP="00AE3210">
      <w:pPr>
        <w:shd w:val="clear" w:color="auto" w:fill="E7E6E6" w:themeFill="background2"/>
        <w:rPr>
          <w:rStyle w:val="Emphasis"/>
        </w:rPr>
      </w:pPr>
      <w:r w:rsidRPr="00A64371">
        <w:rPr>
          <w:rStyle w:val="Emphasis"/>
        </w:rPr>
        <w:t xml:space="preserve">Please make </w:t>
      </w:r>
      <w:r w:rsidRPr="00A64371">
        <w:rPr>
          <w:rStyle w:val="EmphasisStrong"/>
        </w:rPr>
        <w:t>at least three recommendations</w:t>
      </w:r>
      <w:r w:rsidRPr="00A64371">
        <w:rPr>
          <w:rStyle w:val="Emphasis"/>
        </w:rPr>
        <w:t xml:space="preserve"> for specific steps to be taken that will lead to the continuous improvement of </w:t>
      </w:r>
      <w:r w:rsidR="00F2065E" w:rsidRPr="00A64371">
        <w:rPr>
          <w:rStyle w:val="Emphasis"/>
        </w:rPr>
        <w:t xml:space="preserve">each academic program/unit </w:t>
      </w:r>
      <w:r w:rsidR="003F0790" w:rsidRPr="00A64371">
        <w:rPr>
          <w:rStyle w:val="Emphasis"/>
        </w:rPr>
        <w:t>listed in the Terms of Reference</w:t>
      </w:r>
      <w:r w:rsidRPr="00A64371">
        <w:rPr>
          <w:rStyle w:val="Emphasis"/>
        </w:rPr>
        <w:t>, distinguishing between those the program</w:t>
      </w:r>
      <w:r w:rsidR="00055049" w:rsidRPr="00A64371">
        <w:rPr>
          <w:rStyle w:val="Emphasis"/>
        </w:rPr>
        <w:t>/unit</w:t>
      </w:r>
      <w:r w:rsidRPr="00A64371">
        <w:rPr>
          <w:rStyle w:val="Emphasis"/>
        </w:rPr>
        <w:t xml:space="preserve"> can itself take and those that require external action.</w:t>
      </w:r>
      <w:r w:rsidR="0045608F" w:rsidRPr="00A64371">
        <w:rPr>
          <w:rStyle w:val="Emphasis"/>
        </w:rPr>
        <w:t xml:space="preserve"> </w:t>
      </w:r>
    </w:p>
    <w:p w14:paraId="73A16430" w14:textId="77777777" w:rsidR="0036633C" w:rsidRPr="00A64371" w:rsidRDefault="00F239C2" w:rsidP="00AE3210">
      <w:pPr>
        <w:shd w:val="clear" w:color="auto" w:fill="E7E6E6" w:themeFill="background2"/>
        <w:rPr>
          <w:rStyle w:val="Emphasis"/>
        </w:rPr>
      </w:pPr>
      <w:r w:rsidRPr="00A64371">
        <w:rPr>
          <w:rStyle w:val="Emphasis"/>
        </w:rPr>
        <w:t xml:space="preserve">Please </w:t>
      </w:r>
      <w:r w:rsidR="00FF48EB" w:rsidRPr="00A64371">
        <w:rPr>
          <w:rStyle w:val="Emphasis"/>
        </w:rPr>
        <w:t>clarify when a recommendation applies to more than one program/unit</w:t>
      </w:r>
      <w:r w:rsidR="0036633C" w:rsidRPr="00A64371">
        <w:rPr>
          <w:rStyle w:val="Emphasis"/>
        </w:rPr>
        <w:t>.</w:t>
      </w:r>
    </w:p>
    <w:p w14:paraId="61888D3E" w14:textId="7F274B81" w:rsidR="0045608F" w:rsidRDefault="0036633C" w:rsidP="00AE3210">
      <w:pPr>
        <w:shd w:val="clear" w:color="auto" w:fill="E7E6E6" w:themeFill="background2"/>
        <w:rPr>
          <w:b/>
          <w:bCs/>
          <w:i/>
          <w:iCs/>
        </w:rPr>
      </w:pPr>
      <w:r w:rsidRPr="00A64371">
        <w:rPr>
          <w:rStyle w:val="Emphasis"/>
        </w:rPr>
        <w:t xml:space="preserve">Please </w:t>
      </w:r>
      <w:r w:rsidR="0045608F" w:rsidRPr="00A64371">
        <w:rPr>
          <w:rStyle w:val="Emphasis"/>
        </w:rPr>
        <w:t xml:space="preserve">endeavour to distinguish between observations or suggestions (which can be included in </w:t>
      </w:r>
      <w:r w:rsidR="002B2DBD" w:rsidRPr="00A64371">
        <w:rPr>
          <w:rStyle w:val="Emphasis"/>
        </w:rPr>
        <w:t>“Findings”</w:t>
      </w:r>
      <w:r w:rsidR="0045608F" w:rsidRPr="00A64371">
        <w:rPr>
          <w:rStyle w:val="Emphasis"/>
        </w:rPr>
        <w:t xml:space="preserve">) and formal recommendations (which should be included here). </w:t>
      </w:r>
      <w:r w:rsidR="0045608F" w:rsidRPr="00A64371">
        <w:rPr>
          <w:rStyle w:val="EmphasisStrong"/>
        </w:rPr>
        <w:t>The Dean and unit/program will be required to provide a public response to every recommendation listed in this section.</w:t>
      </w:r>
    </w:p>
    <w:p w14:paraId="4D6CBE23" w14:textId="77777777" w:rsidR="00632DD1" w:rsidRDefault="00632DD1" w:rsidP="0045608F">
      <w:pPr>
        <w:rPr>
          <w:b/>
          <w:bCs/>
          <w:i/>
          <w:iCs/>
        </w:rPr>
      </w:pPr>
    </w:p>
    <w:p w14:paraId="777B61C5" w14:textId="32E66B06" w:rsidR="00632DD1" w:rsidRPr="00632DD1" w:rsidRDefault="00075FDD" w:rsidP="00075FDD">
      <w:pPr>
        <w:pStyle w:val="Heading1nonumber"/>
      </w:pPr>
      <w:r>
        <w:lastRenderedPageBreak/>
        <w:t>Terms of Reference (appended for reference)</w:t>
      </w:r>
    </w:p>
    <w:p w14:paraId="1B867155" w14:textId="53BB90CA" w:rsidR="0045608F" w:rsidRPr="00387259" w:rsidRDefault="00075FDD" w:rsidP="00387259">
      <w:pPr>
        <w:rPr>
          <w:rStyle w:val="Emphasis"/>
        </w:rPr>
      </w:pPr>
      <w:r w:rsidRPr="00387259">
        <w:rPr>
          <w:rStyle w:val="Emphasis"/>
          <w:highlight w:val="yellow"/>
        </w:rPr>
        <w:t>Commissioning officer to append</w:t>
      </w:r>
    </w:p>
    <w:p w14:paraId="46BF4DB1" w14:textId="77777777" w:rsidR="00A7270C" w:rsidRDefault="00A7270C" w:rsidP="000A4DBB">
      <w:pPr>
        <w:pStyle w:val="ListBullet"/>
        <w:numPr>
          <w:ilvl w:val="0"/>
          <w:numId w:val="0"/>
        </w:numPr>
        <w:rPr>
          <w:lang w:eastAsia="en-CA"/>
        </w:rPr>
      </w:pPr>
    </w:p>
    <w:p w14:paraId="6105E5F5" w14:textId="77F5561C" w:rsidR="00440D21" w:rsidRPr="00440D21" w:rsidRDefault="00440D21" w:rsidP="000A4DBB">
      <w:pPr>
        <w:pStyle w:val="ListBullet"/>
        <w:numPr>
          <w:ilvl w:val="0"/>
          <w:numId w:val="0"/>
        </w:numPr>
        <w:rPr>
          <w:lang w:eastAsia="en-CA"/>
        </w:rPr>
      </w:pPr>
    </w:p>
    <w:sectPr w:rsidR="00440D21" w:rsidRPr="00440D21" w:rsidSect="00980349">
      <w:headerReference w:type="even" r:id="rId13"/>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D184" w14:textId="77777777" w:rsidR="00B5619D" w:rsidRDefault="00B5619D" w:rsidP="00E46CAC">
      <w:r>
        <w:separator/>
      </w:r>
    </w:p>
  </w:endnote>
  <w:endnote w:type="continuationSeparator" w:id="0">
    <w:p w14:paraId="1F939A59" w14:textId="77777777" w:rsidR="00B5619D" w:rsidRDefault="00B5619D" w:rsidP="00E46CAC">
      <w:r>
        <w:continuationSeparator/>
      </w:r>
    </w:p>
  </w:endnote>
  <w:endnote w:type="continuationNotice" w:id="1">
    <w:p w14:paraId="7C675087" w14:textId="77777777" w:rsidR="00B5619D" w:rsidRDefault="00B561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9B05" w14:textId="77777777" w:rsidR="00980349" w:rsidRDefault="00980349" w:rsidP="008D65A5">
    <w:pPr>
      <w:pStyle w:val="Footer"/>
    </w:pPr>
    <w:r>
      <w:t xml:space="preserve">Developed by the Office of the Vice-Provost, Academic Programs </w:t>
    </w:r>
  </w:p>
  <w:p w14:paraId="54BF3088" w14:textId="5CBE1364" w:rsidR="00C317D6" w:rsidRPr="00CD41C2" w:rsidRDefault="00980349" w:rsidP="008D65A5">
    <w:pPr>
      <w:pStyle w:val="Footer"/>
      <w:rPr>
        <w:rStyle w:val="FooterChar"/>
        <w:noProof/>
      </w:rPr>
    </w:pPr>
    <w:r>
      <w:t xml:space="preserve">Template last updated </w:t>
    </w:r>
    <w:r w:rsidR="008D65A5">
      <w:t>October</w:t>
    </w:r>
    <w:r>
      <w:t xml:space="preserve"> 2023</w:t>
    </w:r>
    <w:r>
      <w:tab/>
    </w:r>
    <w:r>
      <w:tab/>
    </w:r>
    <w:sdt>
      <w:sdtPr>
        <w:rPr>
          <w:noProof/>
        </w:rPr>
        <w:id w:val="1752153568"/>
        <w:docPartObj>
          <w:docPartGallery w:val="Page Numbers (Bottom of Page)"/>
          <w:docPartUnique/>
        </w:docPartObj>
      </w:sdtPr>
      <w:sdtEndPr/>
      <w:sdtContent>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48E" w14:textId="77777777" w:rsidR="00C317D6" w:rsidRDefault="00C317D6" w:rsidP="008D65A5">
    <w:pPr>
      <w:pStyle w:val="Footer"/>
    </w:pPr>
    <w:r w:rsidRPr="009171EC">
      <w:t>Developed by the Office of the Vice-Provost, Academic Programs</w:t>
    </w:r>
  </w:p>
  <w:p w14:paraId="68EF9998" w14:textId="295878F8" w:rsidR="00C317D6" w:rsidRDefault="00C317D6" w:rsidP="008D65A5">
    <w:pPr>
      <w:pStyle w:val="Footer"/>
    </w:pPr>
    <w:r>
      <w:t>Last modified:</w:t>
    </w:r>
    <w:r w:rsidRPr="001666A4">
      <w:t xml:space="preserve"> </w:t>
    </w:r>
    <w:r w:rsidRPr="001666A4">
      <w:fldChar w:fldCharType="begin"/>
    </w:r>
    <w:r w:rsidRPr="001666A4">
      <w:instrText xml:space="preserve"> DATE \@ "MMMM d, yyyy" </w:instrText>
    </w:r>
    <w:r w:rsidRPr="001666A4">
      <w:fldChar w:fldCharType="separate"/>
    </w:r>
    <w:r w:rsidR="00A53964">
      <w:rPr>
        <w:noProof/>
      </w:rPr>
      <w:t>October 27, 2023</w:t>
    </w:r>
    <w:r w:rsidRPr="001666A4">
      <w:fldChar w:fldCharType="end"/>
    </w:r>
    <w:r>
      <w:tab/>
    </w:r>
    <w:r>
      <w:tab/>
    </w:r>
    <w:sdt>
      <w:sdtPr>
        <w:id w:val="-13267407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CD17" w14:textId="77777777" w:rsidR="00B5619D" w:rsidRDefault="00B5619D" w:rsidP="00E46CAC">
      <w:r>
        <w:separator/>
      </w:r>
    </w:p>
  </w:footnote>
  <w:footnote w:type="continuationSeparator" w:id="0">
    <w:p w14:paraId="3B796A9C" w14:textId="77777777" w:rsidR="00B5619D" w:rsidRDefault="00B5619D" w:rsidP="00E46CAC">
      <w:r>
        <w:continuationSeparator/>
      </w:r>
    </w:p>
  </w:footnote>
  <w:footnote w:type="continuationNotice" w:id="1">
    <w:p w14:paraId="41ACF415" w14:textId="77777777" w:rsidR="00B5619D" w:rsidRDefault="00B561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05EE" w14:textId="4D1EF570" w:rsidR="006150FA" w:rsidRDefault="000D5B8A">
    <w:pPr>
      <w:pStyle w:val="Header"/>
    </w:pPr>
    <w:r>
      <w:t>Un-numbered Headings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B91B" w14:textId="0816612B" w:rsidR="00642B19" w:rsidRDefault="00CA24D0">
    <w:pPr>
      <w:pStyle w:val="Header"/>
    </w:pPr>
    <w:sdt>
      <w:sdtPr>
        <w:id w:val="-1154215891"/>
        <w:docPartObj>
          <w:docPartGallery w:val="Watermarks"/>
          <w:docPartUnique/>
        </w:docPartObj>
      </w:sdtPr>
      <w:sdtEndPr/>
      <w:sdtContent>
        <w:r>
          <w:rPr>
            <w:noProof/>
          </w:rPr>
          <w:pict w14:anchorId="3C3D6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C245D">
      <w:t>University of Toronto Quality Assurance Process (UTQAP) Template—Cyclical Review: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D8ED" w14:textId="3596B5A4" w:rsidR="00673266" w:rsidRDefault="00C317D6">
    <w:pPr>
      <w:pStyle w:val="Header"/>
    </w:pPr>
    <w:r>
      <w:t>Cyclical Review: Self-Study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60A1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EA9D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400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645E5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3787872"/>
    <w:lvl w:ilvl="0">
      <w:start w:val="1"/>
      <w:numFmt w:val="decimal"/>
      <w:lvlText w:val="%1."/>
      <w:lvlJc w:val="left"/>
      <w:pPr>
        <w:tabs>
          <w:tab w:val="num" w:pos="360"/>
        </w:tabs>
        <w:ind w:left="360" w:hanging="360"/>
      </w:pPr>
    </w:lvl>
  </w:abstractNum>
  <w:abstractNum w:abstractNumId="5"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2617540"/>
    <w:multiLevelType w:val="hybridMultilevel"/>
    <w:tmpl w:val="96723696"/>
    <w:lvl w:ilvl="0" w:tplc="9FA4C370">
      <w:start w:val="1"/>
      <w:numFmt w:val="bullet"/>
      <w:lvlText w:val="·"/>
      <w:lvlJc w:val="left"/>
      <w:pPr>
        <w:ind w:left="720" w:hanging="360"/>
      </w:pPr>
      <w:rPr>
        <w:rFonts w:ascii="Symbol" w:hAnsi="Symbol" w:hint="default"/>
      </w:rPr>
    </w:lvl>
    <w:lvl w:ilvl="1" w:tplc="1B444322">
      <w:start w:val="1"/>
      <w:numFmt w:val="bullet"/>
      <w:lvlText w:val="o"/>
      <w:lvlJc w:val="left"/>
      <w:pPr>
        <w:ind w:left="1440" w:hanging="360"/>
      </w:pPr>
      <w:rPr>
        <w:rFonts w:ascii="Courier New" w:hAnsi="Courier New" w:hint="default"/>
      </w:rPr>
    </w:lvl>
    <w:lvl w:ilvl="2" w:tplc="E1CCD83C">
      <w:start w:val="1"/>
      <w:numFmt w:val="bullet"/>
      <w:lvlText w:val=""/>
      <w:lvlJc w:val="left"/>
      <w:pPr>
        <w:ind w:left="2160" w:hanging="360"/>
      </w:pPr>
      <w:rPr>
        <w:rFonts w:ascii="Wingdings" w:hAnsi="Wingdings" w:hint="default"/>
      </w:rPr>
    </w:lvl>
    <w:lvl w:ilvl="3" w:tplc="2B0A8C6E">
      <w:start w:val="1"/>
      <w:numFmt w:val="bullet"/>
      <w:lvlText w:val=""/>
      <w:lvlJc w:val="left"/>
      <w:pPr>
        <w:ind w:left="2880" w:hanging="360"/>
      </w:pPr>
      <w:rPr>
        <w:rFonts w:ascii="Symbol" w:hAnsi="Symbol" w:hint="default"/>
      </w:rPr>
    </w:lvl>
    <w:lvl w:ilvl="4" w:tplc="02167FC4">
      <w:start w:val="1"/>
      <w:numFmt w:val="bullet"/>
      <w:lvlText w:val="o"/>
      <w:lvlJc w:val="left"/>
      <w:pPr>
        <w:ind w:left="3600" w:hanging="360"/>
      </w:pPr>
      <w:rPr>
        <w:rFonts w:ascii="Courier New" w:hAnsi="Courier New" w:hint="default"/>
      </w:rPr>
    </w:lvl>
    <w:lvl w:ilvl="5" w:tplc="283CF73A">
      <w:start w:val="1"/>
      <w:numFmt w:val="bullet"/>
      <w:lvlText w:val=""/>
      <w:lvlJc w:val="left"/>
      <w:pPr>
        <w:ind w:left="4320" w:hanging="360"/>
      </w:pPr>
      <w:rPr>
        <w:rFonts w:ascii="Wingdings" w:hAnsi="Wingdings" w:hint="default"/>
      </w:rPr>
    </w:lvl>
    <w:lvl w:ilvl="6" w:tplc="3118ED76">
      <w:start w:val="1"/>
      <w:numFmt w:val="bullet"/>
      <w:lvlText w:val=""/>
      <w:lvlJc w:val="left"/>
      <w:pPr>
        <w:ind w:left="5040" w:hanging="360"/>
      </w:pPr>
      <w:rPr>
        <w:rFonts w:ascii="Symbol" w:hAnsi="Symbol" w:hint="default"/>
      </w:rPr>
    </w:lvl>
    <w:lvl w:ilvl="7" w:tplc="6AC4651E">
      <w:start w:val="1"/>
      <w:numFmt w:val="bullet"/>
      <w:lvlText w:val="o"/>
      <w:lvlJc w:val="left"/>
      <w:pPr>
        <w:ind w:left="5760" w:hanging="360"/>
      </w:pPr>
      <w:rPr>
        <w:rFonts w:ascii="Courier New" w:hAnsi="Courier New" w:hint="default"/>
      </w:rPr>
    </w:lvl>
    <w:lvl w:ilvl="8" w:tplc="A19EC8B4">
      <w:start w:val="1"/>
      <w:numFmt w:val="bullet"/>
      <w:lvlText w:val=""/>
      <w:lvlJc w:val="left"/>
      <w:pPr>
        <w:ind w:left="6480" w:hanging="360"/>
      </w:pPr>
      <w:rPr>
        <w:rFonts w:ascii="Wingdings" w:hAnsi="Wingdings" w:hint="default"/>
      </w:rPr>
    </w:lvl>
  </w:abstractNum>
  <w:abstractNum w:abstractNumId="8" w15:restartNumberingAfterBreak="0">
    <w:nsid w:val="10A82987"/>
    <w:multiLevelType w:val="multilevel"/>
    <w:tmpl w:val="5BD0978E"/>
    <w:styleLink w:val="Headings"/>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9" w15:restartNumberingAfterBreak="0">
    <w:nsid w:val="1112082B"/>
    <w:multiLevelType w:val="hybridMultilevel"/>
    <w:tmpl w:val="7E56064A"/>
    <w:lvl w:ilvl="0" w:tplc="9EE8AAA6">
      <w:start w:val="1"/>
      <w:numFmt w:val="bullet"/>
      <w:pStyle w:val="Checkmark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A4AC34"/>
    <w:multiLevelType w:val="hybridMultilevel"/>
    <w:tmpl w:val="28BAC116"/>
    <w:lvl w:ilvl="0" w:tplc="F57C1788">
      <w:start w:val="1"/>
      <w:numFmt w:val="lowerLetter"/>
      <w:lvlText w:val="%1."/>
      <w:lvlJc w:val="left"/>
      <w:pPr>
        <w:ind w:left="720" w:hanging="360"/>
      </w:pPr>
    </w:lvl>
    <w:lvl w:ilvl="1" w:tplc="2AF665EA">
      <w:start w:val="1"/>
      <w:numFmt w:val="lowerLetter"/>
      <w:lvlText w:val="%2."/>
      <w:lvlJc w:val="left"/>
      <w:pPr>
        <w:ind w:left="1440" w:hanging="360"/>
      </w:pPr>
    </w:lvl>
    <w:lvl w:ilvl="2" w:tplc="2DDEEB66">
      <w:start w:val="1"/>
      <w:numFmt w:val="lowerRoman"/>
      <w:lvlText w:val="%3."/>
      <w:lvlJc w:val="right"/>
      <w:pPr>
        <w:ind w:left="2160" w:hanging="180"/>
      </w:pPr>
    </w:lvl>
    <w:lvl w:ilvl="3" w:tplc="64F21098">
      <w:start w:val="1"/>
      <w:numFmt w:val="decimal"/>
      <w:lvlText w:val="%4."/>
      <w:lvlJc w:val="left"/>
      <w:pPr>
        <w:ind w:left="2880" w:hanging="360"/>
      </w:pPr>
    </w:lvl>
    <w:lvl w:ilvl="4" w:tplc="F5124C56">
      <w:start w:val="1"/>
      <w:numFmt w:val="lowerLetter"/>
      <w:lvlText w:val="%5."/>
      <w:lvlJc w:val="left"/>
      <w:pPr>
        <w:ind w:left="3600" w:hanging="360"/>
      </w:pPr>
    </w:lvl>
    <w:lvl w:ilvl="5" w:tplc="E7787B90">
      <w:start w:val="1"/>
      <w:numFmt w:val="lowerRoman"/>
      <w:lvlText w:val="%6."/>
      <w:lvlJc w:val="right"/>
      <w:pPr>
        <w:ind w:left="4320" w:hanging="180"/>
      </w:pPr>
    </w:lvl>
    <w:lvl w:ilvl="6" w:tplc="D8C0C6DC">
      <w:start w:val="1"/>
      <w:numFmt w:val="decimal"/>
      <w:lvlText w:val="%7."/>
      <w:lvlJc w:val="left"/>
      <w:pPr>
        <w:ind w:left="5040" w:hanging="360"/>
      </w:pPr>
    </w:lvl>
    <w:lvl w:ilvl="7" w:tplc="62F6CF68">
      <w:start w:val="1"/>
      <w:numFmt w:val="lowerLetter"/>
      <w:lvlText w:val="%8."/>
      <w:lvlJc w:val="left"/>
      <w:pPr>
        <w:ind w:left="5760" w:hanging="360"/>
      </w:pPr>
    </w:lvl>
    <w:lvl w:ilvl="8" w:tplc="3D2AFFBE">
      <w:start w:val="1"/>
      <w:numFmt w:val="lowerRoman"/>
      <w:lvlText w:val="%9."/>
      <w:lvlJc w:val="right"/>
      <w:pPr>
        <w:ind w:left="6480" w:hanging="180"/>
      </w:pPr>
    </w:lvl>
  </w:abstractNum>
  <w:abstractNum w:abstractNumId="11"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31F16"/>
    <w:multiLevelType w:val="hybridMultilevel"/>
    <w:tmpl w:val="758A8A08"/>
    <w:lvl w:ilvl="0" w:tplc="75B40836">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23CD09F"/>
    <w:multiLevelType w:val="hybridMultilevel"/>
    <w:tmpl w:val="847043EE"/>
    <w:lvl w:ilvl="0" w:tplc="78DE78E2">
      <w:start w:val="1"/>
      <w:numFmt w:val="lowerLetter"/>
      <w:lvlText w:val="%1."/>
      <w:lvlJc w:val="left"/>
      <w:pPr>
        <w:ind w:left="720" w:hanging="360"/>
      </w:pPr>
    </w:lvl>
    <w:lvl w:ilvl="1" w:tplc="09D4756C">
      <w:start w:val="1"/>
      <w:numFmt w:val="lowerLetter"/>
      <w:lvlText w:val="%2."/>
      <w:lvlJc w:val="left"/>
      <w:pPr>
        <w:ind w:left="1440" w:hanging="360"/>
      </w:pPr>
    </w:lvl>
    <w:lvl w:ilvl="2" w:tplc="4CD034A2">
      <w:start w:val="1"/>
      <w:numFmt w:val="lowerRoman"/>
      <w:lvlText w:val="%3."/>
      <w:lvlJc w:val="right"/>
      <w:pPr>
        <w:ind w:left="2160" w:hanging="180"/>
      </w:pPr>
    </w:lvl>
    <w:lvl w:ilvl="3" w:tplc="86FABD10">
      <w:start w:val="1"/>
      <w:numFmt w:val="decimal"/>
      <w:lvlText w:val="%4."/>
      <w:lvlJc w:val="left"/>
      <w:pPr>
        <w:ind w:left="2880" w:hanging="360"/>
      </w:pPr>
    </w:lvl>
    <w:lvl w:ilvl="4" w:tplc="CA14E712">
      <w:start w:val="1"/>
      <w:numFmt w:val="lowerLetter"/>
      <w:lvlText w:val="%5."/>
      <w:lvlJc w:val="left"/>
      <w:pPr>
        <w:ind w:left="3600" w:hanging="360"/>
      </w:pPr>
    </w:lvl>
    <w:lvl w:ilvl="5" w:tplc="58541CBE">
      <w:start w:val="1"/>
      <w:numFmt w:val="lowerRoman"/>
      <w:lvlText w:val="%6."/>
      <w:lvlJc w:val="right"/>
      <w:pPr>
        <w:ind w:left="4320" w:hanging="180"/>
      </w:pPr>
    </w:lvl>
    <w:lvl w:ilvl="6" w:tplc="0756AF2A">
      <w:start w:val="1"/>
      <w:numFmt w:val="decimal"/>
      <w:lvlText w:val="%7."/>
      <w:lvlJc w:val="left"/>
      <w:pPr>
        <w:ind w:left="5040" w:hanging="360"/>
      </w:pPr>
    </w:lvl>
    <w:lvl w:ilvl="7" w:tplc="7AEAFD02">
      <w:start w:val="1"/>
      <w:numFmt w:val="lowerLetter"/>
      <w:lvlText w:val="%8."/>
      <w:lvlJc w:val="left"/>
      <w:pPr>
        <w:ind w:left="5760" w:hanging="360"/>
      </w:pPr>
    </w:lvl>
    <w:lvl w:ilvl="8" w:tplc="D36437DE">
      <w:start w:val="1"/>
      <w:numFmt w:val="lowerRoman"/>
      <w:lvlText w:val="%9."/>
      <w:lvlJc w:val="right"/>
      <w:pPr>
        <w:ind w:left="6480" w:hanging="180"/>
      </w:pPr>
    </w:lvl>
  </w:abstractNum>
  <w:abstractNum w:abstractNumId="14"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5" w15:restartNumberingAfterBreak="0">
    <w:nsid w:val="2901355A"/>
    <w:multiLevelType w:val="hybridMultilevel"/>
    <w:tmpl w:val="CDF8210E"/>
    <w:lvl w:ilvl="0" w:tplc="17965300">
      <w:start w:val="1"/>
      <w:numFmt w:val="decimal"/>
      <w:pStyle w:val="Heading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32275E69"/>
    <w:multiLevelType w:val="hybridMultilevel"/>
    <w:tmpl w:val="295640BE"/>
    <w:lvl w:ilvl="0" w:tplc="35AA2404">
      <w:start w:val="1"/>
      <w:numFmt w:val="lowerLetter"/>
      <w:lvlText w:val="%1."/>
      <w:lvlJc w:val="left"/>
      <w:pPr>
        <w:ind w:left="720" w:hanging="360"/>
      </w:pPr>
    </w:lvl>
    <w:lvl w:ilvl="1" w:tplc="061A7AE6">
      <w:start w:val="1"/>
      <w:numFmt w:val="lowerLetter"/>
      <w:lvlText w:val="%2."/>
      <w:lvlJc w:val="left"/>
      <w:pPr>
        <w:ind w:left="1440" w:hanging="360"/>
      </w:pPr>
    </w:lvl>
    <w:lvl w:ilvl="2" w:tplc="44CEE178">
      <w:start w:val="1"/>
      <w:numFmt w:val="lowerRoman"/>
      <w:lvlText w:val="%3."/>
      <w:lvlJc w:val="right"/>
      <w:pPr>
        <w:ind w:left="2160" w:hanging="180"/>
      </w:pPr>
    </w:lvl>
    <w:lvl w:ilvl="3" w:tplc="7DDE0B66">
      <w:start w:val="1"/>
      <w:numFmt w:val="decimal"/>
      <w:lvlText w:val="%4."/>
      <w:lvlJc w:val="left"/>
      <w:pPr>
        <w:ind w:left="2880" w:hanging="360"/>
      </w:pPr>
    </w:lvl>
    <w:lvl w:ilvl="4" w:tplc="A4F4992C">
      <w:start w:val="1"/>
      <w:numFmt w:val="lowerLetter"/>
      <w:lvlText w:val="%5."/>
      <w:lvlJc w:val="left"/>
      <w:pPr>
        <w:ind w:left="3600" w:hanging="360"/>
      </w:pPr>
    </w:lvl>
    <w:lvl w:ilvl="5" w:tplc="B2EA6ECE">
      <w:start w:val="1"/>
      <w:numFmt w:val="lowerRoman"/>
      <w:lvlText w:val="%6."/>
      <w:lvlJc w:val="right"/>
      <w:pPr>
        <w:ind w:left="4320" w:hanging="180"/>
      </w:pPr>
    </w:lvl>
    <w:lvl w:ilvl="6" w:tplc="2CB443A0">
      <w:start w:val="1"/>
      <w:numFmt w:val="decimal"/>
      <w:lvlText w:val="%7."/>
      <w:lvlJc w:val="left"/>
      <w:pPr>
        <w:ind w:left="5040" w:hanging="360"/>
      </w:pPr>
    </w:lvl>
    <w:lvl w:ilvl="7" w:tplc="CF94EDFC">
      <w:start w:val="1"/>
      <w:numFmt w:val="lowerLetter"/>
      <w:lvlText w:val="%8."/>
      <w:lvlJc w:val="left"/>
      <w:pPr>
        <w:ind w:left="5760" w:hanging="360"/>
      </w:pPr>
    </w:lvl>
    <w:lvl w:ilvl="8" w:tplc="8C46CD22">
      <w:start w:val="1"/>
      <w:numFmt w:val="lowerRoman"/>
      <w:lvlText w:val="%9."/>
      <w:lvlJc w:val="right"/>
      <w:pPr>
        <w:ind w:left="6480" w:hanging="180"/>
      </w:pPr>
    </w:lvl>
  </w:abstractNum>
  <w:abstractNum w:abstractNumId="18"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C28725D"/>
    <w:multiLevelType w:val="hybridMultilevel"/>
    <w:tmpl w:val="705882F2"/>
    <w:lvl w:ilvl="0" w:tplc="13CCCB02">
      <w:start w:val="1"/>
      <w:numFmt w:val="lowerLetter"/>
      <w:lvlText w:val="%1."/>
      <w:lvlJc w:val="left"/>
      <w:pPr>
        <w:ind w:left="720" w:hanging="360"/>
      </w:pPr>
    </w:lvl>
    <w:lvl w:ilvl="1" w:tplc="CAC0D602">
      <w:start w:val="1"/>
      <w:numFmt w:val="lowerLetter"/>
      <w:lvlText w:val="%2."/>
      <w:lvlJc w:val="left"/>
      <w:pPr>
        <w:ind w:left="1440" w:hanging="360"/>
      </w:pPr>
    </w:lvl>
    <w:lvl w:ilvl="2" w:tplc="A99C613E">
      <w:start w:val="1"/>
      <w:numFmt w:val="lowerRoman"/>
      <w:lvlText w:val="%3."/>
      <w:lvlJc w:val="right"/>
      <w:pPr>
        <w:ind w:left="2160" w:hanging="180"/>
      </w:pPr>
    </w:lvl>
    <w:lvl w:ilvl="3" w:tplc="1FEC0A94">
      <w:start w:val="1"/>
      <w:numFmt w:val="decimal"/>
      <w:lvlText w:val="%4."/>
      <w:lvlJc w:val="left"/>
      <w:pPr>
        <w:ind w:left="2880" w:hanging="360"/>
      </w:pPr>
    </w:lvl>
    <w:lvl w:ilvl="4" w:tplc="0D9A2368">
      <w:start w:val="1"/>
      <w:numFmt w:val="lowerLetter"/>
      <w:lvlText w:val="%5."/>
      <w:lvlJc w:val="left"/>
      <w:pPr>
        <w:ind w:left="3600" w:hanging="360"/>
      </w:pPr>
    </w:lvl>
    <w:lvl w:ilvl="5" w:tplc="D178A6A8">
      <w:start w:val="1"/>
      <w:numFmt w:val="lowerRoman"/>
      <w:lvlText w:val="%6."/>
      <w:lvlJc w:val="right"/>
      <w:pPr>
        <w:ind w:left="4320" w:hanging="180"/>
      </w:pPr>
    </w:lvl>
    <w:lvl w:ilvl="6" w:tplc="1BF4B948">
      <w:start w:val="1"/>
      <w:numFmt w:val="decimal"/>
      <w:lvlText w:val="%7."/>
      <w:lvlJc w:val="left"/>
      <w:pPr>
        <w:ind w:left="5040" w:hanging="360"/>
      </w:pPr>
    </w:lvl>
    <w:lvl w:ilvl="7" w:tplc="B42C682E">
      <w:start w:val="1"/>
      <w:numFmt w:val="lowerLetter"/>
      <w:lvlText w:val="%8."/>
      <w:lvlJc w:val="left"/>
      <w:pPr>
        <w:ind w:left="5760" w:hanging="360"/>
      </w:pPr>
    </w:lvl>
    <w:lvl w:ilvl="8" w:tplc="1A96613C">
      <w:start w:val="1"/>
      <w:numFmt w:val="lowerRoman"/>
      <w:lvlText w:val="%9."/>
      <w:lvlJc w:val="right"/>
      <w:pPr>
        <w:ind w:left="6480" w:hanging="180"/>
      </w:pPr>
    </w:lvl>
  </w:abstractNum>
  <w:abstractNum w:abstractNumId="20"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1" w15:restartNumberingAfterBreak="0">
    <w:nsid w:val="495ED510"/>
    <w:multiLevelType w:val="hybridMultilevel"/>
    <w:tmpl w:val="3758A95C"/>
    <w:lvl w:ilvl="0" w:tplc="AE987B32">
      <w:start w:val="1"/>
      <w:numFmt w:val="lowerLetter"/>
      <w:lvlText w:val="%1."/>
      <w:lvlJc w:val="left"/>
      <w:pPr>
        <w:ind w:left="720" w:hanging="360"/>
      </w:pPr>
    </w:lvl>
    <w:lvl w:ilvl="1" w:tplc="90185DEA">
      <w:start w:val="1"/>
      <w:numFmt w:val="decimal"/>
      <w:lvlText w:val="%2."/>
      <w:lvlJc w:val="left"/>
      <w:pPr>
        <w:ind w:left="1440" w:hanging="360"/>
      </w:pPr>
    </w:lvl>
    <w:lvl w:ilvl="2" w:tplc="57A263F4">
      <w:start w:val="1"/>
      <w:numFmt w:val="lowerRoman"/>
      <w:lvlText w:val="%3."/>
      <w:lvlJc w:val="right"/>
      <w:pPr>
        <w:ind w:left="2160" w:hanging="180"/>
      </w:pPr>
    </w:lvl>
    <w:lvl w:ilvl="3" w:tplc="F0D4B982">
      <w:start w:val="1"/>
      <w:numFmt w:val="decimal"/>
      <w:lvlText w:val="%4."/>
      <w:lvlJc w:val="left"/>
      <w:pPr>
        <w:ind w:left="2880" w:hanging="360"/>
      </w:pPr>
    </w:lvl>
    <w:lvl w:ilvl="4" w:tplc="3CBC45B8">
      <w:start w:val="1"/>
      <w:numFmt w:val="lowerLetter"/>
      <w:lvlText w:val="%5."/>
      <w:lvlJc w:val="left"/>
      <w:pPr>
        <w:ind w:left="3600" w:hanging="360"/>
      </w:pPr>
    </w:lvl>
    <w:lvl w:ilvl="5" w:tplc="2CCCFFE4">
      <w:start w:val="1"/>
      <w:numFmt w:val="lowerRoman"/>
      <w:lvlText w:val="%6."/>
      <w:lvlJc w:val="right"/>
      <w:pPr>
        <w:ind w:left="4320" w:hanging="180"/>
      </w:pPr>
    </w:lvl>
    <w:lvl w:ilvl="6" w:tplc="6AB8AE76">
      <w:start w:val="1"/>
      <w:numFmt w:val="decimal"/>
      <w:lvlText w:val="%7."/>
      <w:lvlJc w:val="left"/>
      <w:pPr>
        <w:ind w:left="5040" w:hanging="360"/>
      </w:pPr>
    </w:lvl>
    <w:lvl w:ilvl="7" w:tplc="8A846332">
      <w:start w:val="1"/>
      <w:numFmt w:val="lowerLetter"/>
      <w:lvlText w:val="%8."/>
      <w:lvlJc w:val="left"/>
      <w:pPr>
        <w:ind w:left="5760" w:hanging="360"/>
      </w:pPr>
    </w:lvl>
    <w:lvl w:ilvl="8" w:tplc="CF0A2A46">
      <w:start w:val="1"/>
      <w:numFmt w:val="lowerRoman"/>
      <w:lvlText w:val="%9."/>
      <w:lvlJc w:val="right"/>
      <w:pPr>
        <w:ind w:left="6480" w:hanging="180"/>
      </w:pPr>
    </w:lvl>
  </w:abstractNum>
  <w:abstractNum w:abstractNumId="22"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5740F69"/>
    <w:multiLevelType w:val="multilevel"/>
    <w:tmpl w:val="7074A2E0"/>
    <w:lvl w:ilvl="0">
      <w:start w:val="1"/>
      <w:numFmt w:val="upperLetter"/>
      <w:pStyle w:val="Heading1"/>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D3A3944"/>
    <w:multiLevelType w:val="hybridMultilevel"/>
    <w:tmpl w:val="C520FBDA"/>
    <w:lvl w:ilvl="0" w:tplc="63E2571E">
      <w:start w:val="1"/>
      <w:numFmt w:val="decimal"/>
      <w:pStyle w:val="TableTextNumberedLis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5CD3D3C"/>
    <w:multiLevelType w:val="hybridMultilevel"/>
    <w:tmpl w:val="ED348C3C"/>
    <w:lvl w:ilvl="0" w:tplc="4208B9BC">
      <w:start w:val="1"/>
      <w:numFmt w:val="decimal"/>
      <w:lvlText w:val="%1."/>
      <w:lvlJc w:val="left"/>
      <w:pPr>
        <w:ind w:left="720" w:hanging="360"/>
      </w:pPr>
    </w:lvl>
    <w:lvl w:ilvl="1" w:tplc="E0442C6C">
      <w:start w:val="1"/>
      <w:numFmt w:val="lowerLetter"/>
      <w:lvlText w:val="%2."/>
      <w:lvlJc w:val="left"/>
      <w:pPr>
        <w:ind w:left="1440" w:hanging="360"/>
      </w:pPr>
    </w:lvl>
    <w:lvl w:ilvl="2" w:tplc="987654B6">
      <w:start w:val="1"/>
      <w:numFmt w:val="decimal"/>
      <w:lvlText w:val="%3."/>
      <w:lvlJc w:val="left"/>
      <w:pPr>
        <w:ind w:left="2160" w:hanging="180"/>
      </w:pPr>
    </w:lvl>
    <w:lvl w:ilvl="3" w:tplc="5F081C36">
      <w:start w:val="1"/>
      <w:numFmt w:val="decimal"/>
      <w:lvlText w:val="%4."/>
      <w:lvlJc w:val="left"/>
      <w:pPr>
        <w:ind w:left="2880" w:hanging="360"/>
      </w:pPr>
    </w:lvl>
    <w:lvl w:ilvl="4" w:tplc="CE0C347E">
      <w:start w:val="1"/>
      <w:numFmt w:val="lowerLetter"/>
      <w:lvlText w:val="%5."/>
      <w:lvlJc w:val="left"/>
      <w:pPr>
        <w:ind w:left="3600" w:hanging="360"/>
      </w:pPr>
    </w:lvl>
    <w:lvl w:ilvl="5" w:tplc="5406EF4C">
      <w:start w:val="1"/>
      <w:numFmt w:val="lowerRoman"/>
      <w:lvlText w:val="%6."/>
      <w:lvlJc w:val="right"/>
      <w:pPr>
        <w:ind w:left="4320" w:hanging="180"/>
      </w:pPr>
    </w:lvl>
    <w:lvl w:ilvl="6" w:tplc="C73E2A56">
      <w:start w:val="1"/>
      <w:numFmt w:val="decimal"/>
      <w:lvlText w:val="%7."/>
      <w:lvlJc w:val="left"/>
      <w:pPr>
        <w:ind w:left="5040" w:hanging="360"/>
      </w:pPr>
    </w:lvl>
    <w:lvl w:ilvl="7" w:tplc="B378A342">
      <w:start w:val="1"/>
      <w:numFmt w:val="lowerLetter"/>
      <w:lvlText w:val="%8."/>
      <w:lvlJc w:val="left"/>
      <w:pPr>
        <w:ind w:left="5760" w:hanging="360"/>
      </w:pPr>
    </w:lvl>
    <w:lvl w:ilvl="8" w:tplc="CCDA4A32">
      <w:start w:val="1"/>
      <w:numFmt w:val="lowerRoman"/>
      <w:lvlText w:val="%9."/>
      <w:lvlJc w:val="right"/>
      <w:pPr>
        <w:ind w:left="6480" w:hanging="180"/>
      </w:pPr>
    </w:lvl>
  </w:abstractNum>
  <w:abstractNum w:abstractNumId="26" w15:restartNumberingAfterBreak="0">
    <w:nsid w:val="67DB39E3"/>
    <w:multiLevelType w:val="hybridMultilevel"/>
    <w:tmpl w:val="BFD26DFE"/>
    <w:lvl w:ilvl="0" w:tplc="00F05E06">
      <w:start w:val="1"/>
      <w:numFmt w:val="lowerLetter"/>
      <w:lvlText w:val="%1."/>
      <w:lvlJc w:val="left"/>
      <w:pPr>
        <w:ind w:left="720" w:hanging="360"/>
      </w:pPr>
    </w:lvl>
    <w:lvl w:ilvl="1" w:tplc="A35EF02E">
      <w:start w:val="1"/>
      <w:numFmt w:val="lowerLetter"/>
      <w:lvlText w:val="%2."/>
      <w:lvlJc w:val="left"/>
      <w:pPr>
        <w:ind w:left="1440" w:hanging="360"/>
      </w:pPr>
    </w:lvl>
    <w:lvl w:ilvl="2" w:tplc="C882A982">
      <w:start w:val="1"/>
      <w:numFmt w:val="lowerRoman"/>
      <w:lvlText w:val="%3."/>
      <w:lvlJc w:val="right"/>
      <w:pPr>
        <w:ind w:left="2160" w:hanging="180"/>
      </w:pPr>
    </w:lvl>
    <w:lvl w:ilvl="3" w:tplc="5B122B8A">
      <w:start w:val="1"/>
      <w:numFmt w:val="decimal"/>
      <w:lvlText w:val="%4."/>
      <w:lvlJc w:val="left"/>
      <w:pPr>
        <w:ind w:left="2880" w:hanging="360"/>
      </w:pPr>
    </w:lvl>
    <w:lvl w:ilvl="4" w:tplc="AC7805CA">
      <w:start w:val="1"/>
      <w:numFmt w:val="lowerLetter"/>
      <w:lvlText w:val="%5."/>
      <w:lvlJc w:val="left"/>
      <w:pPr>
        <w:ind w:left="3600" w:hanging="360"/>
      </w:pPr>
    </w:lvl>
    <w:lvl w:ilvl="5" w:tplc="82660BC4">
      <w:start w:val="1"/>
      <w:numFmt w:val="lowerRoman"/>
      <w:lvlText w:val="%6."/>
      <w:lvlJc w:val="right"/>
      <w:pPr>
        <w:ind w:left="4320" w:hanging="180"/>
      </w:pPr>
    </w:lvl>
    <w:lvl w:ilvl="6" w:tplc="AA3A0BC2">
      <w:start w:val="1"/>
      <w:numFmt w:val="decimal"/>
      <w:lvlText w:val="%7."/>
      <w:lvlJc w:val="left"/>
      <w:pPr>
        <w:ind w:left="5040" w:hanging="360"/>
      </w:pPr>
    </w:lvl>
    <w:lvl w:ilvl="7" w:tplc="5AEEB66E">
      <w:start w:val="1"/>
      <w:numFmt w:val="lowerLetter"/>
      <w:lvlText w:val="%8."/>
      <w:lvlJc w:val="left"/>
      <w:pPr>
        <w:ind w:left="5760" w:hanging="360"/>
      </w:pPr>
    </w:lvl>
    <w:lvl w:ilvl="8" w:tplc="3126EF26">
      <w:start w:val="1"/>
      <w:numFmt w:val="lowerRoman"/>
      <w:lvlText w:val="%9."/>
      <w:lvlJc w:val="right"/>
      <w:pPr>
        <w:ind w:left="6480" w:hanging="180"/>
      </w:pPr>
    </w:lvl>
  </w:abstractNum>
  <w:abstractNum w:abstractNumId="27"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6AA5001A"/>
    <w:multiLevelType w:val="hybridMultilevel"/>
    <w:tmpl w:val="03C86862"/>
    <w:lvl w:ilvl="0" w:tplc="E1A87298">
      <w:start w:val="1"/>
      <w:numFmt w:val="bullet"/>
      <w:pStyle w:val="ListBullet"/>
      <w:lvlText w:val=""/>
      <w:lvlJc w:val="left"/>
      <w:pPr>
        <w:ind w:left="720" w:hanging="360"/>
      </w:pPr>
      <w:rPr>
        <w:rFonts w:ascii="Symbol" w:hAnsi="Symbol" w:hint="default"/>
      </w:rPr>
    </w:lvl>
    <w:lvl w:ilvl="1" w:tplc="D4E62DEC">
      <w:start w:val="1"/>
      <w:numFmt w:val="bullet"/>
      <w:pStyle w:val="List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40D89"/>
    <w:multiLevelType w:val="multilevel"/>
    <w:tmpl w:val="17B86B68"/>
    <w:lvl w:ilvl="0">
      <w:start w:val="1"/>
      <w:numFmt w:val="decimal"/>
      <w:pStyle w:val="Heading3"/>
      <w:lvlText w:val="1.%1"/>
      <w:lvlJc w:val="left"/>
      <w:pPr>
        <w:ind w:left="360" w:hanging="360"/>
      </w:pPr>
      <w:rPr>
        <w:rFonts w:hint="default"/>
      </w:rPr>
    </w:lvl>
    <w:lvl w:ilvl="1">
      <w:start w:val="1"/>
      <w:numFmt w:val="decimal"/>
      <w:pStyle w:val="Heading3Numbered"/>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678B75"/>
    <w:multiLevelType w:val="hybridMultilevel"/>
    <w:tmpl w:val="E3303094"/>
    <w:lvl w:ilvl="0" w:tplc="E84E795A">
      <w:start w:val="1"/>
      <w:numFmt w:val="lowerLetter"/>
      <w:lvlText w:val="%1."/>
      <w:lvlJc w:val="left"/>
      <w:pPr>
        <w:ind w:left="720" w:hanging="360"/>
      </w:pPr>
    </w:lvl>
    <w:lvl w:ilvl="1" w:tplc="DF52EFD8">
      <w:start w:val="1"/>
      <w:numFmt w:val="lowerLetter"/>
      <w:lvlText w:val="%2."/>
      <w:lvlJc w:val="left"/>
      <w:pPr>
        <w:ind w:left="1440" w:hanging="360"/>
      </w:pPr>
    </w:lvl>
    <w:lvl w:ilvl="2" w:tplc="B54A6E98">
      <w:start w:val="1"/>
      <w:numFmt w:val="lowerRoman"/>
      <w:lvlText w:val="%3."/>
      <w:lvlJc w:val="right"/>
      <w:pPr>
        <w:ind w:left="2160" w:hanging="180"/>
      </w:pPr>
    </w:lvl>
    <w:lvl w:ilvl="3" w:tplc="5252AEF8">
      <w:start w:val="1"/>
      <w:numFmt w:val="decimal"/>
      <w:lvlText w:val="%4."/>
      <w:lvlJc w:val="left"/>
      <w:pPr>
        <w:ind w:left="2880" w:hanging="360"/>
      </w:pPr>
    </w:lvl>
    <w:lvl w:ilvl="4" w:tplc="FE98BD0E">
      <w:start w:val="1"/>
      <w:numFmt w:val="lowerLetter"/>
      <w:lvlText w:val="%5."/>
      <w:lvlJc w:val="left"/>
      <w:pPr>
        <w:ind w:left="3600" w:hanging="360"/>
      </w:pPr>
    </w:lvl>
    <w:lvl w:ilvl="5" w:tplc="59EAE56C">
      <w:start w:val="1"/>
      <w:numFmt w:val="lowerRoman"/>
      <w:lvlText w:val="%6."/>
      <w:lvlJc w:val="right"/>
      <w:pPr>
        <w:ind w:left="4320" w:hanging="180"/>
      </w:pPr>
    </w:lvl>
    <w:lvl w:ilvl="6" w:tplc="E2241856">
      <w:start w:val="1"/>
      <w:numFmt w:val="decimal"/>
      <w:lvlText w:val="%7."/>
      <w:lvlJc w:val="left"/>
      <w:pPr>
        <w:ind w:left="5040" w:hanging="360"/>
      </w:pPr>
    </w:lvl>
    <w:lvl w:ilvl="7" w:tplc="E85A6EDC">
      <w:start w:val="1"/>
      <w:numFmt w:val="lowerLetter"/>
      <w:lvlText w:val="%8."/>
      <w:lvlJc w:val="left"/>
      <w:pPr>
        <w:ind w:left="5760" w:hanging="360"/>
      </w:pPr>
    </w:lvl>
    <w:lvl w:ilvl="8" w:tplc="7FC06E7A">
      <w:start w:val="1"/>
      <w:numFmt w:val="lowerRoman"/>
      <w:lvlText w:val="%9."/>
      <w:lvlJc w:val="right"/>
      <w:pPr>
        <w:ind w:left="6480" w:hanging="180"/>
      </w:pPr>
    </w:lvl>
  </w:abstractNum>
  <w:abstractNum w:abstractNumId="31" w15:restartNumberingAfterBreak="0">
    <w:nsid w:val="780812A0"/>
    <w:multiLevelType w:val="hybridMultilevel"/>
    <w:tmpl w:val="E4FAD1EA"/>
    <w:lvl w:ilvl="0" w:tplc="AB58DE44">
      <w:start w:val="1"/>
      <w:numFmt w:val="lowerLetter"/>
      <w:lvlText w:val="%1."/>
      <w:lvlJc w:val="left"/>
      <w:pPr>
        <w:ind w:left="720" w:hanging="360"/>
      </w:pPr>
    </w:lvl>
    <w:lvl w:ilvl="1" w:tplc="56E60900">
      <w:start w:val="1"/>
      <w:numFmt w:val="decimal"/>
      <w:lvlText w:val="%2."/>
      <w:lvlJc w:val="left"/>
      <w:pPr>
        <w:ind w:left="1440" w:hanging="360"/>
      </w:pPr>
    </w:lvl>
    <w:lvl w:ilvl="2" w:tplc="BD5611B4">
      <w:start w:val="1"/>
      <w:numFmt w:val="lowerRoman"/>
      <w:lvlText w:val="%3."/>
      <w:lvlJc w:val="right"/>
      <w:pPr>
        <w:ind w:left="2160" w:hanging="180"/>
      </w:pPr>
    </w:lvl>
    <w:lvl w:ilvl="3" w:tplc="6CEE6F9C">
      <w:start w:val="1"/>
      <w:numFmt w:val="decimal"/>
      <w:lvlText w:val="%4."/>
      <w:lvlJc w:val="left"/>
      <w:pPr>
        <w:ind w:left="2880" w:hanging="360"/>
      </w:pPr>
    </w:lvl>
    <w:lvl w:ilvl="4" w:tplc="534ACCE4">
      <w:start w:val="1"/>
      <w:numFmt w:val="lowerLetter"/>
      <w:lvlText w:val="%5."/>
      <w:lvlJc w:val="left"/>
      <w:pPr>
        <w:ind w:left="3600" w:hanging="360"/>
      </w:pPr>
    </w:lvl>
    <w:lvl w:ilvl="5" w:tplc="D89A464C">
      <w:start w:val="1"/>
      <w:numFmt w:val="lowerRoman"/>
      <w:lvlText w:val="%6."/>
      <w:lvlJc w:val="right"/>
      <w:pPr>
        <w:ind w:left="4320" w:hanging="180"/>
      </w:pPr>
    </w:lvl>
    <w:lvl w:ilvl="6" w:tplc="28FCCBBE">
      <w:start w:val="1"/>
      <w:numFmt w:val="decimal"/>
      <w:lvlText w:val="%7."/>
      <w:lvlJc w:val="left"/>
      <w:pPr>
        <w:ind w:left="5040" w:hanging="360"/>
      </w:pPr>
    </w:lvl>
    <w:lvl w:ilvl="7" w:tplc="C8CCC540">
      <w:start w:val="1"/>
      <w:numFmt w:val="lowerLetter"/>
      <w:lvlText w:val="%8."/>
      <w:lvlJc w:val="left"/>
      <w:pPr>
        <w:ind w:left="5760" w:hanging="360"/>
      </w:pPr>
    </w:lvl>
    <w:lvl w:ilvl="8" w:tplc="9B941E62">
      <w:start w:val="1"/>
      <w:numFmt w:val="lowerRoman"/>
      <w:lvlText w:val="%9."/>
      <w:lvlJc w:val="right"/>
      <w:pPr>
        <w:ind w:left="6480" w:hanging="180"/>
      </w:pPr>
    </w:lvl>
  </w:abstractNum>
  <w:abstractNum w:abstractNumId="32"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33" w15:restartNumberingAfterBreak="0">
    <w:nsid w:val="7B432805"/>
    <w:multiLevelType w:val="hybridMultilevel"/>
    <w:tmpl w:val="4252C09C"/>
    <w:lvl w:ilvl="0" w:tplc="B2B67974">
      <w:start w:val="1"/>
      <w:numFmt w:val="lowerLetter"/>
      <w:lvlText w:val="%1."/>
      <w:lvlJc w:val="left"/>
      <w:pPr>
        <w:ind w:left="720" w:hanging="360"/>
      </w:pPr>
    </w:lvl>
    <w:lvl w:ilvl="1" w:tplc="E1D2B4BC">
      <w:start w:val="1"/>
      <w:numFmt w:val="decimal"/>
      <w:lvlText w:val="%2."/>
      <w:lvlJc w:val="left"/>
      <w:pPr>
        <w:ind w:left="1440" w:hanging="360"/>
      </w:pPr>
    </w:lvl>
    <w:lvl w:ilvl="2" w:tplc="103EA1C8">
      <w:start w:val="1"/>
      <w:numFmt w:val="lowerRoman"/>
      <w:lvlText w:val="%3."/>
      <w:lvlJc w:val="right"/>
      <w:pPr>
        <w:ind w:left="2160" w:hanging="180"/>
      </w:pPr>
    </w:lvl>
    <w:lvl w:ilvl="3" w:tplc="F30EF5AA">
      <w:start w:val="1"/>
      <w:numFmt w:val="decimal"/>
      <w:lvlText w:val="%4."/>
      <w:lvlJc w:val="left"/>
      <w:pPr>
        <w:ind w:left="2880" w:hanging="360"/>
      </w:pPr>
    </w:lvl>
    <w:lvl w:ilvl="4" w:tplc="0004D4D8">
      <w:start w:val="1"/>
      <w:numFmt w:val="lowerLetter"/>
      <w:lvlText w:val="%5."/>
      <w:lvlJc w:val="left"/>
      <w:pPr>
        <w:ind w:left="3600" w:hanging="360"/>
      </w:pPr>
    </w:lvl>
    <w:lvl w:ilvl="5" w:tplc="F55C4F48">
      <w:start w:val="1"/>
      <w:numFmt w:val="lowerRoman"/>
      <w:lvlText w:val="%6."/>
      <w:lvlJc w:val="right"/>
      <w:pPr>
        <w:ind w:left="4320" w:hanging="180"/>
      </w:pPr>
    </w:lvl>
    <w:lvl w:ilvl="6" w:tplc="F64C423E">
      <w:start w:val="1"/>
      <w:numFmt w:val="decimal"/>
      <w:lvlText w:val="%7."/>
      <w:lvlJc w:val="left"/>
      <w:pPr>
        <w:ind w:left="5040" w:hanging="360"/>
      </w:pPr>
    </w:lvl>
    <w:lvl w:ilvl="7" w:tplc="AE0CB226">
      <w:start w:val="1"/>
      <w:numFmt w:val="lowerLetter"/>
      <w:lvlText w:val="%8."/>
      <w:lvlJc w:val="left"/>
      <w:pPr>
        <w:ind w:left="5760" w:hanging="360"/>
      </w:pPr>
    </w:lvl>
    <w:lvl w:ilvl="8" w:tplc="FB52362C">
      <w:start w:val="1"/>
      <w:numFmt w:val="lowerRoman"/>
      <w:lvlText w:val="%9."/>
      <w:lvlJc w:val="right"/>
      <w:pPr>
        <w:ind w:left="6480" w:hanging="180"/>
      </w:pPr>
    </w:lvl>
  </w:abstractNum>
  <w:num w:numId="1" w16cid:durableId="336003886">
    <w:abstractNumId w:val="25"/>
  </w:num>
  <w:num w:numId="2" w16cid:durableId="1265118025">
    <w:abstractNumId w:val="7"/>
  </w:num>
  <w:num w:numId="3" w16cid:durableId="2002079913">
    <w:abstractNumId w:val="26"/>
  </w:num>
  <w:num w:numId="4" w16cid:durableId="1496611501">
    <w:abstractNumId w:val="33"/>
  </w:num>
  <w:num w:numId="5" w16cid:durableId="1814903554">
    <w:abstractNumId w:val="17"/>
  </w:num>
  <w:num w:numId="6" w16cid:durableId="1492260845">
    <w:abstractNumId w:val="30"/>
  </w:num>
  <w:num w:numId="7" w16cid:durableId="639189863">
    <w:abstractNumId w:val="19"/>
  </w:num>
  <w:num w:numId="8" w16cid:durableId="2041347931">
    <w:abstractNumId w:val="31"/>
  </w:num>
  <w:num w:numId="9" w16cid:durableId="299696597">
    <w:abstractNumId w:val="13"/>
  </w:num>
  <w:num w:numId="10" w16cid:durableId="934217358">
    <w:abstractNumId w:val="10"/>
  </w:num>
  <w:num w:numId="11" w16cid:durableId="2135710507">
    <w:abstractNumId w:val="21"/>
  </w:num>
  <w:num w:numId="12" w16cid:durableId="455413589">
    <w:abstractNumId w:val="28"/>
  </w:num>
  <w:num w:numId="13" w16cid:durableId="501817051">
    <w:abstractNumId w:val="24"/>
  </w:num>
  <w:num w:numId="14" w16cid:durableId="1452092980">
    <w:abstractNumId w:val="9"/>
  </w:num>
  <w:num w:numId="15" w16cid:durableId="681973664">
    <w:abstractNumId w:val="23"/>
  </w:num>
  <w:num w:numId="16" w16cid:durableId="1184630931">
    <w:abstractNumId w:val="8"/>
  </w:num>
  <w:num w:numId="17" w16cid:durableId="867137082">
    <w:abstractNumId w:val="27"/>
  </w:num>
  <w:num w:numId="18" w16cid:durableId="1686590890">
    <w:abstractNumId w:val="6"/>
  </w:num>
  <w:num w:numId="19" w16cid:durableId="916010975">
    <w:abstractNumId w:val="32"/>
  </w:num>
  <w:num w:numId="20" w16cid:durableId="1823501026">
    <w:abstractNumId w:val="20"/>
  </w:num>
  <w:num w:numId="21" w16cid:durableId="1777208394">
    <w:abstractNumId w:val="5"/>
  </w:num>
  <w:num w:numId="22" w16cid:durableId="129708149">
    <w:abstractNumId w:val="11"/>
  </w:num>
  <w:num w:numId="23" w16cid:durableId="1408308271">
    <w:abstractNumId w:val="22"/>
  </w:num>
  <w:num w:numId="24" w16cid:durableId="1057128096">
    <w:abstractNumId w:val="18"/>
  </w:num>
  <w:num w:numId="25" w16cid:durableId="1066873839">
    <w:abstractNumId w:val="28"/>
  </w:num>
  <w:num w:numId="26" w16cid:durableId="1093282022">
    <w:abstractNumId w:val="16"/>
  </w:num>
  <w:num w:numId="27" w16cid:durableId="721099596">
    <w:abstractNumId w:val="14"/>
  </w:num>
  <w:num w:numId="28" w16cid:durableId="1131048180">
    <w:abstractNumId w:val="12"/>
  </w:num>
  <w:num w:numId="29" w16cid:durableId="1714117389">
    <w:abstractNumId w:val="29"/>
  </w:num>
  <w:num w:numId="30" w16cid:durableId="2036155399">
    <w:abstractNumId w:val="23"/>
  </w:num>
  <w:num w:numId="31" w16cid:durableId="79106132">
    <w:abstractNumId w:val="15"/>
  </w:num>
  <w:num w:numId="32" w16cid:durableId="514657225">
    <w:abstractNumId w:val="4"/>
  </w:num>
  <w:num w:numId="33" w16cid:durableId="611547532">
    <w:abstractNumId w:val="3"/>
  </w:num>
  <w:num w:numId="34" w16cid:durableId="1192765566">
    <w:abstractNumId w:val="2"/>
  </w:num>
  <w:num w:numId="35" w16cid:durableId="83766466">
    <w:abstractNumId w:val="1"/>
  </w:num>
  <w:num w:numId="36" w16cid:durableId="1847818825">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9B"/>
    <w:rsid w:val="000078BF"/>
    <w:rsid w:val="00031FB4"/>
    <w:rsid w:val="00033F4E"/>
    <w:rsid w:val="0003569D"/>
    <w:rsid w:val="00045A1F"/>
    <w:rsid w:val="00045C17"/>
    <w:rsid w:val="00054A28"/>
    <w:rsid w:val="00055049"/>
    <w:rsid w:val="00066981"/>
    <w:rsid w:val="000707CE"/>
    <w:rsid w:val="00070C8D"/>
    <w:rsid w:val="00072B6A"/>
    <w:rsid w:val="0007422A"/>
    <w:rsid w:val="0007468A"/>
    <w:rsid w:val="00075FDD"/>
    <w:rsid w:val="0008565F"/>
    <w:rsid w:val="00095A4F"/>
    <w:rsid w:val="000A0765"/>
    <w:rsid w:val="000A4DBB"/>
    <w:rsid w:val="000A64AC"/>
    <w:rsid w:val="000A6FCC"/>
    <w:rsid w:val="000C23DC"/>
    <w:rsid w:val="000D5B8A"/>
    <w:rsid w:val="000E0519"/>
    <w:rsid w:val="000E1DE2"/>
    <w:rsid w:val="000E63B4"/>
    <w:rsid w:val="000F1361"/>
    <w:rsid w:val="000F6E0D"/>
    <w:rsid w:val="00102A9B"/>
    <w:rsid w:val="00105D3D"/>
    <w:rsid w:val="00110024"/>
    <w:rsid w:val="00110313"/>
    <w:rsid w:val="00114D7C"/>
    <w:rsid w:val="001314B2"/>
    <w:rsid w:val="00133C75"/>
    <w:rsid w:val="00142955"/>
    <w:rsid w:val="00144E2A"/>
    <w:rsid w:val="00152A6D"/>
    <w:rsid w:val="00153F31"/>
    <w:rsid w:val="001622AF"/>
    <w:rsid w:val="00171DC1"/>
    <w:rsid w:val="001761CF"/>
    <w:rsid w:val="00186178"/>
    <w:rsid w:val="00191A92"/>
    <w:rsid w:val="001A55E6"/>
    <w:rsid w:val="001B3E5D"/>
    <w:rsid w:val="001C4B1A"/>
    <w:rsid w:val="001D060B"/>
    <w:rsid w:val="001D4305"/>
    <w:rsid w:val="001E6A3B"/>
    <w:rsid w:val="00203FB4"/>
    <w:rsid w:val="00206E98"/>
    <w:rsid w:val="002101B9"/>
    <w:rsid w:val="00215C99"/>
    <w:rsid w:val="002326D4"/>
    <w:rsid w:val="002341AC"/>
    <w:rsid w:val="00250AD6"/>
    <w:rsid w:val="002645F0"/>
    <w:rsid w:val="0026504A"/>
    <w:rsid w:val="00273E57"/>
    <w:rsid w:val="00283EBF"/>
    <w:rsid w:val="002949C1"/>
    <w:rsid w:val="002B2DBD"/>
    <w:rsid w:val="002B476B"/>
    <w:rsid w:val="002B7259"/>
    <w:rsid w:val="002C1FCB"/>
    <w:rsid w:val="002C2E8F"/>
    <w:rsid w:val="002C31E6"/>
    <w:rsid w:val="002D0DDA"/>
    <w:rsid w:val="0031348F"/>
    <w:rsid w:val="00314E78"/>
    <w:rsid w:val="0032411B"/>
    <w:rsid w:val="00326287"/>
    <w:rsid w:val="003335DC"/>
    <w:rsid w:val="00333A35"/>
    <w:rsid w:val="00352FEE"/>
    <w:rsid w:val="0035505B"/>
    <w:rsid w:val="003579FA"/>
    <w:rsid w:val="00357D0F"/>
    <w:rsid w:val="0036041F"/>
    <w:rsid w:val="00361CAD"/>
    <w:rsid w:val="003637CF"/>
    <w:rsid w:val="00363F98"/>
    <w:rsid w:val="00364E93"/>
    <w:rsid w:val="0036560D"/>
    <w:rsid w:val="003659E6"/>
    <w:rsid w:val="0036633C"/>
    <w:rsid w:val="00372D30"/>
    <w:rsid w:val="00377996"/>
    <w:rsid w:val="00382C24"/>
    <w:rsid w:val="00384210"/>
    <w:rsid w:val="00387259"/>
    <w:rsid w:val="00390671"/>
    <w:rsid w:val="00394409"/>
    <w:rsid w:val="003955CC"/>
    <w:rsid w:val="003967E0"/>
    <w:rsid w:val="003A4D27"/>
    <w:rsid w:val="003A51B3"/>
    <w:rsid w:val="003A7ABD"/>
    <w:rsid w:val="003B09E3"/>
    <w:rsid w:val="003B7447"/>
    <w:rsid w:val="003C5E53"/>
    <w:rsid w:val="003E2555"/>
    <w:rsid w:val="003E3DB3"/>
    <w:rsid w:val="003E5A87"/>
    <w:rsid w:val="003E7E11"/>
    <w:rsid w:val="003F03F7"/>
    <w:rsid w:val="003F0790"/>
    <w:rsid w:val="003F7161"/>
    <w:rsid w:val="00401DAF"/>
    <w:rsid w:val="004160D4"/>
    <w:rsid w:val="00417AC2"/>
    <w:rsid w:val="00421257"/>
    <w:rsid w:val="00422E1E"/>
    <w:rsid w:val="00431993"/>
    <w:rsid w:val="00440D21"/>
    <w:rsid w:val="0044355C"/>
    <w:rsid w:val="00452BC0"/>
    <w:rsid w:val="00455C8F"/>
    <w:rsid w:val="0045608F"/>
    <w:rsid w:val="00457525"/>
    <w:rsid w:val="00463691"/>
    <w:rsid w:val="0047343F"/>
    <w:rsid w:val="00475F44"/>
    <w:rsid w:val="004A644A"/>
    <w:rsid w:val="004B187F"/>
    <w:rsid w:val="004C2A6B"/>
    <w:rsid w:val="004C7ABA"/>
    <w:rsid w:val="004E2153"/>
    <w:rsid w:val="00500974"/>
    <w:rsid w:val="00500988"/>
    <w:rsid w:val="005053D8"/>
    <w:rsid w:val="005119AD"/>
    <w:rsid w:val="00531C1B"/>
    <w:rsid w:val="005332AB"/>
    <w:rsid w:val="00534827"/>
    <w:rsid w:val="00535064"/>
    <w:rsid w:val="00547E0C"/>
    <w:rsid w:val="00550249"/>
    <w:rsid w:val="00551464"/>
    <w:rsid w:val="005618DA"/>
    <w:rsid w:val="00574234"/>
    <w:rsid w:val="00576620"/>
    <w:rsid w:val="0058446C"/>
    <w:rsid w:val="00587F5A"/>
    <w:rsid w:val="00595BCB"/>
    <w:rsid w:val="005A2D50"/>
    <w:rsid w:val="005C0B30"/>
    <w:rsid w:val="005C0D53"/>
    <w:rsid w:val="005C6627"/>
    <w:rsid w:val="005D1ECA"/>
    <w:rsid w:val="005D20E9"/>
    <w:rsid w:val="005E399E"/>
    <w:rsid w:val="005F3A65"/>
    <w:rsid w:val="005F48C6"/>
    <w:rsid w:val="005F7ACD"/>
    <w:rsid w:val="006150FA"/>
    <w:rsid w:val="0063239B"/>
    <w:rsid w:val="00632D80"/>
    <w:rsid w:val="00632DD1"/>
    <w:rsid w:val="00632F71"/>
    <w:rsid w:val="0063716E"/>
    <w:rsid w:val="00642B19"/>
    <w:rsid w:val="0064623D"/>
    <w:rsid w:val="00647D1F"/>
    <w:rsid w:val="00654FAB"/>
    <w:rsid w:val="00666822"/>
    <w:rsid w:val="00672716"/>
    <w:rsid w:val="00673266"/>
    <w:rsid w:val="00685DAE"/>
    <w:rsid w:val="0069478A"/>
    <w:rsid w:val="006A001D"/>
    <w:rsid w:val="006A04D7"/>
    <w:rsid w:val="006B6879"/>
    <w:rsid w:val="006B6C5B"/>
    <w:rsid w:val="006C30AC"/>
    <w:rsid w:val="006D1523"/>
    <w:rsid w:val="006D798C"/>
    <w:rsid w:val="006F38E8"/>
    <w:rsid w:val="006F66A8"/>
    <w:rsid w:val="007019CE"/>
    <w:rsid w:val="00704D29"/>
    <w:rsid w:val="00726610"/>
    <w:rsid w:val="00730DD1"/>
    <w:rsid w:val="0073471D"/>
    <w:rsid w:val="00742C69"/>
    <w:rsid w:val="00793402"/>
    <w:rsid w:val="00796E3C"/>
    <w:rsid w:val="007A2E0C"/>
    <w:rsid w:val="007B1207"/>
    <w:rsid w:val="007B4BE1"/>
    <w:rsid w:val="007C27F4"/>
    <w:rsid w:val="007C5CDD"/>
    <w:rsid w:val="007D0FAB"/>
    <w:rsid w:val="007E3CC3"/>
    <w:rsid w:val="007E6A64"/>
    <w:rsid w:val="007F1BC0"/>
    <w:rsid w:val="00807BD7"/>
    <w:rsid w:val="00816294"/>
    <w:rsid w:val="00820891"/>
    <w:rsid w:val="00821555"/>
    <w:rsid w:val="00826285"/>
    <w:rsid w:val="00833B60"/>
    <w:rsid w:val="00836ACF"/>
    <w:rsid w:val="008534AF"/>
    <w:rsid w:val="00866B5E"/>
    <w:rsid w:val="0087459D"/>
    <w:rsid w:val="00875266"/>
    <w:rsid w:val="00880DA6"/>
    <w:rsid w:val="008829C2"/>
    <w:rsid w:val="008847DD"/>
    <w:rsid w:val="008854BE"/>
    <w:rsid w:val="00892D95"/>
    <w:rsid w:val="008954DE"/>
    <w:rsid w:val="00897351"/>
    <w:rsid w:val="008B118A"/>
    <w:rsid w:val="008B60C1"/>
    <w:rsid w:val="008C1857"/>
    <w:rsid w:val="008C713B"/>
    <w:rsid w:val="008D1428"/>
    <w:rsid w:val="008D3CBC"/>
    <w:rsid w:val="008D5109"/>
    <w:rsid w:val="008D65A5"/>
    <w:rsid w:val="00900732"/>
    <w:rsid w:val="009275D7"/>
    <w:rsid w:val="00927E14"/>
    <w:rsid w:val="00933406"/>
    <w:rsid w:val="00934BAA"/>
    <w:rsid w:val="00943ADD"/>
    <w:rsid w:val="00944B94"/>
    <w:rsid w:val="00950205"/>
    <w:rsid w:val="00951DE2"/>
    <w:rsid w:val="00955E86"/>
    <w:rsid w:val="009569F1"/>
    <w:rsid w:val="00956CE5"/>
    <w:rsid w:val="00961A14"/>
    <w:rsid w:val="00962901"/>
    <w:rsid w:val="00966FD0"/>
    <w:rsid w:val="00980349"/>
    <w:rsid w:val="00980CC8"/>
    <w:rsid w:val="00995E07"/>
    <w:rsid w:val="00996046"/>
    <w:rsid w:val="009A5C77"/>
    <w:rsid w:val="009B29A4"/>
    <w:rsid w:val="009C245D"/>
    <w:rsid w:val="009C366E"/>
    <w:rsid w:val="009D42DA"/>
    <w:rsid w:val="009E1B52"/>
    <w:rsid w:val="009E66BF"/>
    <w:rsid w:val="009F525A"/>
    <w:rsid w:val="00A0756E"/>
    <w:rsid w:val="00A15246"/>
    <w:rsid w:val="00A2168F"/>
    <w:rsid w:val="00A25CC5"/>
    <w:rsid w:val="00A32622"/>
    <w:rsid w:val="00A464CB"/>
    <w:rsid w:val="00A52440"/>
    <w:rsid w:val="00A53964"/>
    <w:rsid w:val="00A60810"/>
    <w:rsid w:val="00A64371"/>
    <w:rsid w:val="00A7270C"/>
    <w:rsid w:val="00A8149D"/>
    <w:rsid w:val="00A868C5"/>
    <w:rsid w:val="00A92B05"/>
    <w:rsid w:val="00A94E06"/>
    <w:rsid w:val="00AB3ED5"/>
    <w:rsid w:val="00AB4300"/>
    <w:rsid w:val="00AB4B83"/>
    <w:rsid w:val="00AB7919"/>
    <w:rsid w:val="00AC3B57"/>
    <w:rsid w:val="00AC483C"/>
    <w:rsid w:val="00AD5E6A"/>
    <w:rsid w:val="00AD5EF1"/>
    <w:rsid w:val="00AE3210"/>
    <w:rsid w:val="00AE5080"/>
    <w:rsid w:val="00AF02F4"/>
    <w:rsid w:val="00AF0414"/>
    <w:rsid w:val="00AF05FF"/>
    <w:rsid w:val="00AF25D8"/>
    <w:rsid w:val="00AF2DFE"/>
    <w:rsid w:val="00B00718"/>
    <w:rsid w:val="00B159FB"/>
    <w:rsid w:val="00B20042"/>
    <w:rsid w:val="00B20690"/>
    <w:rsid w:val="00B334D2"/>
    <w:rsid w:val="00B34E3B"/>
    <w:rsid w:val="00B35100"/>
    <w:rsid w:val="00B37437"/>
    <w:rsid w:val="00B40E8D"/>
    <w:rsid w:val="00B43624"/>
    <w:rsid w:val="00B46C28"/>
    <w:rsid w:val="00B55C07"/>
    <w:rsid w:val="00B5619D"/>
    <w:rsid w:val="00B565FF"/>
    <w:rsid w:val="00B65F74"/>
    <w:rsid w:val="00B65FB6"/>
    <w:rsid w:val="00B73670"/>
    <w:rsid w:val="00B809A5"/>
    <w:rsid w:val="00B93121"/>
    <w:rsid w:val="00B93909"/>
    <w:rsid w:val="00B94598"/>
    <w:rsid w:val="00BA655E"/>
    <w:rsid w:val="00BA6DF9"/>
    <w:rsid w:val="00BB12D8"/>
    <w:rsid w:val="00BB4B09"/>
    <w:rsid w:val="00BC11D9"/>
    <w:rsid w:val="00BC2788"/>
    <w:rsid w:val="00BC3F06"/>
    <w:rsid w:val="00BC45C0"/>
    <w:rsid w:val="00BC6425"/>
    <w:rsid w:val="00BC7456"/>
    <w:rsid w:val="00BC7E66"/>
    <w:rsid w:val="00BE5207"/>
    <w:rsid w:val="00BF0D5E"/>
    <w:rsid w:val="00C00628"/>
    <w:rsid w:val="00C01B99"/>
    <w:rsid w:val="00C0300F"/>
    <w:rsid w:val="00C22831"/>
    <w:rsid w:val="00C31703"/>
    <w:rsid w:val="00C317D6"/>
    <w:rsid w:val="00C3208B"/>
    <w:rsid w:val="00C352E7"/>
    <w:rsid w:val="00C429A4"/>
    <w:rsid w:val="00C605D7"/>
    <w:rsid w:val="00C647F7"/>
    <w:rsid w:val="00C81273"/>
    <w:rsid w:val="00C81340"/>
    <w:rsid w:val="00C82AA0"/>
    <w:rsid w:val="00C90CC5"/>
    <w:rsid w:val="00CA24D0"/>
    <w:rsid w:val="00CA79B7"/>
    <w:rsid w:val="00CB230E"/>
    <w:rsid w:val="00CB5CCD"/>
    <w:rsid w:val="00CD06EE"/>
    <w:rsid w:val="00CD3726"/>
    <w:rsid w:val="00CD41C2"/>
    <w:rsid w:val="00CD44E7"/>
    <w:rsid w:val="00CE1350"/>
    <w:rsid w:val="00CF361D"/>
    <w:rsid w:val="00D02BD9"/>
    <w:rsid w:val="00D031BB"/>
    <w:rsid w:val="00D05203"/>
    <w:rsid w:val="00D12F80"/>
    <w:rsid w:val="00D13525"/>
    <w:rsid w:val="00D154FF"/>
    <w:rsid w:val="00D2376C"/>
    <w:rsid w:val="00D3162E"/>
    <w:rsid w:val="00D32761"/>
    <w:rsid w:val="00D427A9"/>
    <w:rsid w:val="00D45C51"/>
    <w:rsid w:val="00D46116"/>
    <w:rsid w:val="00D52A69"/>
    <w:rsid w:val="00D55711"/>
    <w:rsid w:val="00D56963"/>
    <w:rsid w:val="00D6104C"/>
    <w:rsid w:val="00D7073A"/>
    <w:rsid w:val="00D722FB"/>
    <w:rsid w:val="00D74C93"/>
    <w:rsid w:val="00D82BF9"/>
    <w:rsid w:val="00D91994"/>
    <w:rsid w:val="00D97547"/>
    <w:rsid w:val="00DA7F83"/>
    <w:rsid w:val="00DB1204"/>
    <w:rsid w:val="00DB1952"/>
    <w:rsid w:val="00DB2E3F"/>
    <w:rsid w:val="00DC0710"/>
    <w:rsid w:val="00DD15AB"/>
    <w:rsid w:val="00DD399E"/>
    <w:rsid w:val="00DF2644"/>
    <w:rsid w:val="00E00CBA"/>
    <w:rsid w:val="00E01D0C"/>
    <w:rsid w:val="00E03813"/>
    <w:rsid w:val="00E10BD5"/>
    <w:rsid w:val="00E13465"/>
    <w:rsid w:val="00E2289F"/>
    <w:rsid w:val="00E25FB1"/>
    <w:rsid w:val="00E27550"/>
    <w:rsid w:val="00E46CAC"/>
    <w:rsid w:val="00E534AA"/>
    <w:rsid w:val="00E53C9F"/>
    <w:rsid w:val="00E61BE3"/>
    <w:rsid w:val="00E81CE6"/>
    <w:rsid w:val="00E842D6"/>
    <w:rsid w:val="00E920AF"/>
    <w:rsid w:val="00E947AE"/>
    <w:rsid w:val="00EB630D"/>
    <w:rsid w:val="00EC4A97"/>
    <w:rsid w:val="00EC4D06"/>
    <w:rsid w:val="00EC6FF5"/>
    <w:rsid w:val="00ED39C1"/>
    <w:rsid w:val="00ED594B"/>
    <w:rsid w:val="00EE2307"/>
    <w:rsid w:val="00EE40AD"/>
    <w:rsid w:val="00EE54FF"/>
    <w:rsid w:val="00EE6281"/>
    <w:rsid w:val="00EF4384"/>
    <w:rsid w:val="00EF5A7F"/>
    <w:rsid w:val="00F070BE"/>
    <w:rsid w:val="00F10438"/>
    <w:rsid w:val="00F2065E"/>
    <w:rsid w:val="00F239C2"/>
    <w:rsid w:val="00F2639D"/>
    <w:rsid w:val="00F31B48"/>
    <w:rsid w:val="00F343E6"/>
    <w:rsid w:val="00F41003"/>
    <w:rsid w:val="00F4797C"/>
    <w:rsid w:val="00F50A77"/>
    <w:rsid w:val="00F60AA2"/>
    <w:rsid w:val="00F62314"/>
    <w:rsid w:val="00F63DCA"/>
    <w:rsid w:val="00F72597"/>
    <w:rsid w:val="00F763E7"/>
    <w:rsid w:val="00F907D2"/>
    <w:rsid w:val="00F90D66"/>
    <w:rsid w:val="00F9215E"/>
    <w:rsid w:val="00F92FBB"/>
    <w:rsid w:val="00F96955"/>
    <w:rsid w:val="00F96DB9"/>
    <w:rsid w:val="00F97E84"/>
    <w:rsid w:val="00FA2DC9"/>
    <w:rsid w:val="00FA39DE"/>
    <w:rsid w:val="00FB373D"/>
    <w:rsid w:val="00FC03D2"/>
    <w:rsid w:val="00FC1144"/>
    <w:rsid w:val="00FC3A07"/>
    <w:rsid w:val="00FC5309"/>
    <w:rsid w:val="00FC7A46"/>
    <w:rsid w:val="00FD5073"/>
    <w:rsid w:val="00FD67AA"/>
    <w:rsid w:val="00FE017E"/>
    <w:rsid w:val="00FF0F85"/>
    <w:rsid w:val="00FF441F"/>
    <w:rsid w:val="00FF48EB"/>
    <w:rsid w:val="03FBE7AB"/>
    <w:rsid w:val="06703B64"/>
    <w:rsid w:val="0F3D840D"/>
    <w:rsid w:val="191D4F14"/>
    <w:rsid w:val="1A083B71"/>
    <w:rsid w:val="24158E83"/>
    <w:rsid w:val="2D45AE36"/>
    <w:rsid w:val="2EFE4106"/>
    <w:rsid w:val="328EC21F"/>
    <w:rsid w:val="34913B5A"/>
    <w:rsid w:val="379C8B70"/>
    <w:rsid w:val="4074FC9D"/>
    <w:rsid w:val="4EFC8B54"/>
    <w:rsid w:val="5240AECE"/>
    <w:rsid w:val="53D71FB4"/>
    <w:rsid w:val="5B0BDE49"/>
    <w:rsid w:val="5B3B30BA"/>
    <w:rsid w:val="5BF4C913"/>
    <w:rsid w:val="65AC9044"/>
    <w:rsid w:val="666D6411"/>
    <w:rsid w:val="67A82DEE"/>
    <w:rsid w:val="6E2027FB"/>
    <w:rsid w:val="6F4B2B51"/>
    <w:rsid w:val="74E504B3"/>
    <w:rsid w:val="7980D029"/>
    <w:rsid w:val="7FCE8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E5162"/>
  <w15:chartTrackingRefBased/>
  <w15:docId w15:val="{561A2A54-94BE-4FA2-AB81-05DC1137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6C"/>
    <w:pPr>
      <w:tabs>
        <w:tab w:val="left" w:pos="432"/>
      </w:tabs>
      <w:spacing w:after="0" w:line="288" w:lineRule="auto"/>
      <w:contextualSpacing/>
    </w:pPr>
    <w:rPr>
      <w:rFonts w:ascii="Calibri" w:hAnsi="Calibri"/>
      <w:sz w:val="24"/>
      <w:lang w:val="en-CA"/>
    </w:rPr>
  </w:style>
  <w:style w:type="paragraph" w:styleId="Heading1">
    <w:name w:val="heading 1"/>
    <w:next w:val="Normal"/>
    <w:link w:val="Heading1Char"/>
    <w:autoRedefine/>
    <w:uiPriority w:val="9"/>
    <w:qFormat/>
    <w:rsid w:val="00133C75"/>
    <w:pPr>
      <w:keepNext/>
      <w:keepLines/>
      <w:numPr>
        <w:numId w:val="15"/>
      </w:numPr>
      <w:pBdr>
        <w:bottom w:val="single" w:sz="4" w:space="1" w:color="auto"/>
      </w:pBdr>
      <w:spacing w:before="240" w:after="240" w:line="240" w:lineRule="auto"/>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Normal"/>
    <w:next w:val="Normal"/>
    <w:link w:val="Heading2Char"/>
    <w:autoRedefine/>
    <w:uiPriority w:val="9"/>
    <w:unhideWhenUsed/>
    <w:qFormat/>
    <w:rsid w:val="00F070BE"/>
    <w:pPr>
      <w:numPr>
        <w:numId w:val="31"/>
      </w:numPr>
      <w:tabs>
        <w:tab w:val="clear" w:pos="432"/>
      </w:tabs>
      <w:spacing w:line="240" w:lineRule="auto"/>
      <w:ind w:left="360"/>
      <w:outlineLvl w:val="1"/>
    </w:pPr>
    <w:rPr>
      <w:rFonts w:ascii="Lucida Bright" w:eastAsia="Lucida Bright" w:hAnsi="Lucida Bright" w:cs="Lucida Bright"/>
      <w:b/>
      <w:bCs/>
      <w:color w:val="002A5C"/>
      <w:sz w:val="31"/>
      <w:szCs w:val="35"/>
    </w:rPr>
  </w:style>
  <w:style w:type="paragraph" w:styleId="Heading3">
    <w:name w:val="heading 3"/>
    <w:basedOn w:val="Heading2"/>
    <w:next w:val="Normal"/>
    <w:link w:val="Heading3Char"/>
    <w:autoRedefine/>
    <w:uiPriority w:val="9"/>
    <w:unhideWhenUsed/>
    <w:qFormat/>
    <w:rsid w:val="00FC5309"/>
    <w:pPr>
      <w:numPr>
        <w:numId w:val="29"/>
      </w:numPr>
      <w:outlineLvl w:val="2"/>
    </w:pPr>
    <w:rPr>
      <w:sz w:val="27"/>
    </w:rPr>
  </w:style>
  <w:style w:type="paragraph" w:styleId="Heading4">
    <w:name w:val="heading 4"/>
    <w:basedOn w:val="Heading3"/>
    <w:next w:val="Normal"/>
    <w:link w:val="Heading4Char"/>
    <w:autoRedefine/>
    <w:uiPriority w:val="9"/>
    <w:unhideWhenUsed/>
    <w:qFormat/>
    <w:rsid w:val="008954DE"/>
    <w:pPr>
      <w:numPr>
        <w:ilvl w:val="3"/>
        <w:numId w:val="15"/>
      </w:numPr>
      <w:tabs>
        <w:tab w:val="left" w:pos="1080"/>
      </w:tabs>
      <w:outlineLvl w:val="3"/>
    </w:pPr>
    <w:rPr>
      <w:sz w:val="23"/>
    </w:rPr>
  </w:style>
  <w:style w:type="paragraph" w:styleId="Heading5">
    <w:name w:val="heading 5"/>
    <w:basedOn w:val="Heading4"/>
    <w:next w:val="Normal"/>
    <w:link w:val="Heading5Char"/>
    <w:autoRedefine/>
    <w:uiPriority w:val="9"/>
    <w:unhideWhenUsed/>
    <w:qFormat/>
    <w:rsid w:val="008954DE"/>
    <w:pPr>
      <w:numPr>
        <w:ilvl w:val="4"/>
      </w:numPr>
      <w:tabs>
        <w:tab w:val="clear" w:pos="1080"/>
        <w:tab w:val="left" w:pos="1166"/>
      </w:tabs>
      <w:outlineLvl w:val="4"/>
    </w:pPr>
    <w:rPr>
      <w:bCs w:val="0"/>
    </w:rPr>
  </w:style>
  <w:style w:type="paragraph" w:styleId="Heading6">
    <w:name w:val="heading 6"/>
    <w:basedOn w:val="Heading5"/>
    <w:next w:val="Normal"/>
    <w:link w:val="Heading6Char"/>
    <w:autoRedefine/>
    <w:uiPriority w:val="9"/>
    <w:unhideWhenUsed/>
    <w:rsid w:val="008954DE"/>
    <w:pPr>
      <w:numPr>
        <w:ilvl w:val="5"/>
      </w:numPr>
      <w:outlineLvl w:val="5"/>
    </w:pPr>
    <w:rPr>
      <w:iCs/>
      <w:sz w:val="26"/>
    </w:rPr>
  </w:style>
  <w:style w:type="paragraph" w:styleId="Heading7">
    <w:name w:val="heading 7"/>
    <w:basedOn w:val="Heading6"/>
    <w:next w:val="Normal"/>
    <w:link w:val="Heading7Char"/>
    <w:uiPriority w:val="9"/>
    <w:unhideWhenUsed/>
    <w:rsid w:val="008954DE"/>
    <w:pPr>
      <w:numPr>
        <w:ilvl w:val="6"/>
      </w:numPr>
      <w:outlineLvl w:val="6"/>
    </w:pPr>
    <w:rPr>
      <w:iCs w:val="0"/>
      <w:color w:val="1F497D"/>
    </w:rPr>
  </w:style>
  <w:style w:type="paragraph" w:styleId="Heading8">
    <w:name w:val="heading 8"/>
    <w:basedOn w:val="Heading7"/>
    <w:next w:val="Normal"/>
    <w:link w:val="Heading8Char"/>
    <w:uiPriority w:val="9"/>
    <w:unhideWhenUsed/>
    <w:rsid w:val="008954DE"/>
    <w:pPr>
      <w:numPr>
        <w:ilvl w:val="7"/>
      </w:numPr>
      <w:outlineLvl w:val="7"/>
    </w:pPr>
    <w:rPr>
      <w:szCs w:val="20"/>
    </w:rPr>
  </w:style>
  <w:style w:type="paragraph" w:styleId="Heading9">
    <w:name w:val="heading 9"/>
    <w:basedOn w:val="Heading8"/>
    <w:next w:val="Normal"/>
    <w:link w:val="Heading9Char"/>
    <w:uiPriority w:val="9"/>
    <w:unhideWhenUsed/>
    <w:rsid w:val="008954DE"/>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C75"/>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F070BE"/>
    <w:rPr>
      <w:rFonts w:ascii="Lucida Bright" w:eastAsia="Lucida Bright" w:hAnsi="Lucida Bright" w:cs="Lucida Bright"/>
      <w:b/>
      <w:bCs/>
      <w:color w:val="002A5C"/>
      <w:sz w:val="31"/>
      <w:szCs w:val="35"/>
      <w:lang w:val="en-CA"/>
    </w:rPr>
  </w:style>
  <w:style w:type="character" w:customStyle="1" w:styleId="Heading3Char">
    <w:name w:val="Heading 3 Char"/>
    <w:basedOn w:val="DefaultParagraphFont"/>
    <w:link w:val="Heading3"/>
    <w:uiPriority w:val="9"/>
    <w:rsid w:val="00FC5309"/>
    <w:rPr>
      <w:rFonts w:ascii="Lucida Bright" w:eastAsia="Lucida Bright" w:hAnsi="Lucida Bright" w:cs="Lucida Bright"/>
      <w:b/>
      <w:bCs/>
      <w:color w:val="002A5C"/>
      <w:sz w:val="27"/>
      <w:szCs w:val="31"/>
      <w:lang w:val="en-CA"/>
    </w:rPr>
  </w:style>
  <w:style w:type="character" w:customStyle="1" w:styleId="Heading4Char">
    <w:name w:val="Heading 4 Char"/>
    <w:basedOn w:val="DefaultParagraphFont"/>
    <w:link w:val="Heading4"/>
    <w:uiPriority w:val="9"/>
    <w:rsid w:val="008954DE"/>
    <w:rPr>
      <w:rFonts w:ascii="Calibri" w:hAnsi="Calibri"/>
      <w:sz w:val="23"/>
      <w:szCs w:val="34"/>
      <w:lang w:val="en-CA"/>
    </w:rPr>
  </w:style>
  <w:style w:type="character" w:customStyle="1" w:styleId="Heading5Char">
    <w:name w:val="Heading 5 Char"/>
    <w:basedOn w:val="DefaultParagraphFont"/>
    <w:link w:val="Heading5"/>
    <w:uiPriority w:val="9"/>
    <w:rsid w:val="008954DE"/>
    <w:rPr>
      <w:rFonts w:ascii="Calibri" w:hAnsi="Calibri"/>
      <w:bCs/>
      <w:sz w:val="23"/>
      <w:szCs w:val="34"/>
      <w:lang w:val="en-CA"/>
    </w:rPr>
  </w:style>
  <w:style w:type="character" w:customStyle="1" w:styleId="Heading6Char">
    <w:name w:val="Heading 6 Char"/>
    <w:basedOn w:val="DefaultParagraphFont"/>
    <w:link w:val="Heading6"/>
    <w:uiPriority w:val="9"/>
    <w:rsid w:val="008954DE"/>
    <w:rPr>
      <w:rFonts w:ascii="Calibri" w:hAnsi="Calibri"/>
      <w:bCs/>
      <w:iCs/>
      <w:sz w:val="26"/>
      <w:szCs w:val="34"/>
      <w:lang w:val="en-CA"/>
    </w:rPr>
  </w:style>
  <w:style w:type="character" w:customStyle="1" w:styleId="Heading7Char">
    <w:name w:val="Heading 7 Char"/>
    <w:basedOn w:val="DefaultParagraphFont"/>
    <w:link w:val="Heading7"/>
    <w:uiPriority w:val="9"/>
    <w:rsid w:val="008954DE"/>
    <w:rPr>
      <w:rFonts w:ascii="Calibri" w:hAnsi="Calibri"/>
      <w:bCs/>
      <w:color w:val="1F497D"/>
      <w:sz w:val="26"/>
      <w:szCs w:val="34"/>
      <w:lang w:val="en-CA"/>
    </w:rPr>
  </w:style>
  <w:style w:type="character" w:customStyle="1" w:styleId="Heading8Char">
    <w:name w:val="Heading 8 Char"/>
    <w:basedOn w:val="DefaultParagraphFont"/>
    <w:link w:val="Heading8"/>
    <w:uiPriority w:val="9"/>
    <w:rsid w:val="008954DE"/>
    <w:rPr>
      <w:rFonts w:ascii="Calibri" w:hAnsi="Calibri"/>
      <w:bCs/>
      <w:color w:val="1F497D"/>
      <w:sz w:val="26"/>
      <w:lang w:val="en-CA"/>
    </w:rPr>
  </w:style>
  <w:style w:type="character" w:customStyle="1" w:styleId="Heading9Char">
    <w:name w:val="Heading 9 Char"/>
    <w:basedOn w:val="DefaultParagraphFont"/>
    <w:link w:val="Heading9"/>
    <w:uiPriority w:val="9"/>
    <w:rsid w:val="008954DE"/>
    <w:rPr>
      <w:rFonts w:ascii="Calibri" w:hAnsi="Calibri"/>
      <w:bCs/>
      <w:iCs/>
      <w:color w:val="1F497D"/>
      <w:sz w:val="26"/>
      <w:lang w:val="en-CA"/>
    </w:rPr>
  </w:style>
  <w:style w:type="paragraph" w:styleId="ListBullet">
    <w:name w:val="List Bullet"/>
    <w:basedOn w:val="Normal"/>
    <w:autoRedefine/>
    <w:uiPriority w:val="99"/>
    <w:unhideWhenUsed/>
    <w:qFormat/>
    <w:rsid w:val="000A4DBB"/>
    <w:pPr>
      <w:numPr>
        <w:numId w:val="12"/>
      </w:numPr>
    </w:pPr>
    <w:rPr>
      <w:color w:val="000000" w:themeColor="text1"/>
    </w:rPr>
  </w:style>
  <w:style w:type="paragraph" w:styleId="ListBullet2">
    <w:name w:val="List Bullet 2"/>
    <w:basedOn w:val="ListBullet"/>
    <w:autoRedefine/>
    <w:uiPriority w:val="99"/>
    <w:unhideWhenUsed/>
    <w:rsid w:val="00054A28"/>
    <w:pPr>
      <w:numPr>
        <w:ilvl w:val="1"/>
        <w:numId w:val="25"/>
      </w:numPr>
      <w:shd w:val="clear" w:color="auto" w:fill="E7E6E6" w:themeFill="background2"/>
    </w:pPr>
  </w:style>
  <w:style w:type="paragraph" w:styleId="ListBullet3">
    <w:name w:val="List Bullet 3"/>
    <w:basedOn w:val="Normal"/>
    <w:autoRedefine/>
    <w:uiPriority w:val="99"/>
    <w:unhideWhenUsed/>
    <w:rsid w:val="008954DE"/>
    <w:pPr>
      <w:numPr>
        <w:ilvl w:val="1"/>
        <w:numId w:val="17"/>
      </w:numPr>
    </w:pPr>
    <w:rPr>
      <w:color w:val="000000" w:themeColor="text1"/>
    </w:rPr>
  </w:style>
  <w:style w:type="paragraph" w:styleId="ListBullet4">
    <w:name w:val="List Bullet 4"/>
    <w:autoRedefine/>
    <w:uiPriority w:val="99"/>
    <w:unhideWhenUsed/>
    <w:rsid w:val="008954DE"/>
    <w:pPr>
      <w:numPr>
        <w:ilvl w:val="4"/>
        <w:numId w:val="18"/>
      </w:numPr>
      <w:spacing w:after="0" w:line="240" w:lineRule="auto"/>
      <w:contextualSpacing/>
    </w:pPr>
    <w:rPr>
      <w:rFonts w:ascii="Calibri" w:hAnsi="Calibri"/>
      <w:color w:val="000000" w:themeColor="text1"/>
      <w:sz w:val="24"/>
      <w:lang w:val="en-CA"/>
    </w:rPr>
  </w:style>
  <w:style w:type="paragraph" w:styleId="ListBullet5">
    <w:name w:val="List Bullet 5"/>
    <w:autoRedefine/>
    <w:uiPriority w:val="99"/>
    <w:unhideWhenUsed/>
    <w:rsid w:val="008954DE"/>
    <w:pPr>
      <w:numPr>
        <w:numId w:val="19"/>
      </w:numPr>
      <w:spacing w:after="0" w:line="240" w:lineRule="auto"/>
      <w:contextualSpacing/>
    </w:pPr>
    <w:rPr>
      <w:rFonts w:ascii="Calibri" w:hAnsi="Calibri"/>
      <w:color w:val="000000" w:themeColor="text1"/>
      <w:sz w:val="24"/>
      <w:lang w:val="en-CA"/>
    </w:rPr>
  </w:style>
  <w:style w:type="numbering" w:customStyle="1" w:styleId="ListBullets">
    <w:name w:val="ListBullets"/>
    <w:uiPriority w:val="99"/>
    <w:rsid w:val="008954DE"/>
    <w:pPr>
      <w:numPr>
        <w:numId w:val="21"/>
      </w:numPr>
    </w:pPr>
  </w:style>
  <w:style w:type="paragraph" w:styleId="Title">
    <w:name w:val="Title"/>
    <w:basedOn w:val="Normal"/>
    <w:next w:val="Normal"/>
    <w:link w:val="TitleChar"/>
    <w:autoRedefine/>
    <w:qFormat/>
    <w:rsid w:val="008D65A5"/>
    <w:pPr>
      <w:tabs>
        <w:tab w:val="clear" w:pos="432"/>
      </w:tabs>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8D65A5"/>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8954DE"/>
    <w:pPr>
      <w:spacing w:before="240" w:after="120" w:line="480" w:lineRule="exact"/>
    </w:pPr>
    <w:rPr>
      <w:rFonts w:ascii="Calibri" w:hAnsi="Calibri"/>
      <w:color w:val="000000" w:themeColor="text1"/>
      <w:sz w:val="40"/>
    </w:rPr>
  </w:style>
  <w:style w:type="character" w:customStyle="1" w:styleId="SubtitleChar">
    <w:name w:val="Subtitle Char"/>
    <w:basedOn w:val="DefaultParagraphFont"/>
    <w:link w:val="Subtitle"/>
    <w:rsid w:val="008954DE"/>
    <w:rPr>
      <w:rFonts w:ascii="Calibri" w:hAnsi="Calibri"/>
      <w:b/>
      <w:color w:val="000000" w:themeColor="text1"/>
      <w:spacing w:val="5"/>
      <w:kern w:val="28"/>
      <w:sz w:val="40"/>
      <w:szCs w:val="52"/>
      <w:lang w:val="en-CA"/>
    </w:rPr>
  </w:style>
  <w:style w:type="paragraph" w:styleId="TOCHeading">
    <w:name w:val="TOC Heading"/>
    <w:next w:val="Normal"/>
    <w:autoRedefine/>
    <w:uiPriority w:val="39"/>
    <w:unhideWhenUsed/>
    <w:qFormat/>
    <w:rsid w:val="008954DE"/>
    <w:pPr>
      <w:spacing w:before="240"/>
    </w:pPr>
    <w:rPr>
      <w:rFonts w:ascii="Lucida Bright" w:eastAsiaTheme="majorEastAsia" w:hAnsi="Lucida Bright" w:cstheme="majorBidi"/>
      <w:b/>
      <w:color w:val="002A5C"/>
      <w:sz w:val="32"/>
      <w:szCs w:val="32"/>
    </w:rPr>
  </w:style>
  <w:style w:type="paragraph" w:styleId="TOC1">
    <w:name w:val="toc 1"/>
    <w:basedOn w:val="Normal"/>
    <w:next w:val="Normal"/>
    <w:autoRedefine/>
    <w:uiPriority w:val="39"/>
    <w:unhideWhenUsed/>
    <w:rsid w:val="008954DE"/>
    <w:pPr>
      <w:tabs>
        <w:tab w:val="left" w:pos="180"/>
        <w:tab w:val="right" w:leader="dot" w:pos="9350"/>
      </w:tabs>
      <w:ind w:left="187" w:hanging="187"/>
    </w:pPr>
    <w:rPr>
      <w:noProof/>
      <w:color w:val="000000" w:themeColor="text1"/>
    </w:rPr>
  </w:style>
  <w:style w:type="paragraph" w:styleId="TOC2">
    <w:name w:val="toc 2"/>
    <w:basedOn w:val="Normal"/>
    <w:next w:val="Normal"/>
    <w:autoRedefine/>
    <w:uiPriority w:val="39"/>
    <w:unhideWhenUsed/>
    <w:rsid w:val="008954DE"/>
    <w:pPr>
      <w:tabs>
        <w:tab w:val="left" w:pos="540"/>
        <w:tab w:val="right" w:leader="dot" w:pos="9350"/>
      </w:tabs>
      <w:ind w:left="374" w:hanging="187"/>
    </w:pPr>
    <w:rPr>
      <w:noProof/>
      <w:color w:val="000000" w:themeColor="text1"/>
    </w:rPr>
  </w:style>
  <w:style w:type="paragraph" w:styleId="TOC3">
    <w:name w:val="toc 3"/>
    <w:basedOn w:val="Normal"/>
    <w:next w:val="Normal"/>
    <w:autoRedefine/>
    <w:uiPriority w:val="39"/>
    <w:unhideWhenUsed/>
    <w:rsid w:val="008954DE"/>
    <w:pPr>
      <w:tabs>
        <w:tab w:val="left" w:pos="1170"/>
        <w:tab w:val="right" w:leader="dot" w:pos="9350"/>
      </w:tabs>
      <w:ind w:left="821" w:hanging="187"/>
    </w:pPr>
    <w:rPr>
      <w:noProof/>
      <w:color w:val="000000" w:themeColor="text1"/>
    </w:rPr>
  </w:style>
  <w:style w:type="character" w:styleId="Hyperlink">
    <w:name w:val="Hyperlink"/>
    <w:basedOn w:val="DefaultParagraphFont"/>
    <w:uiPriority w:val="99"/>
    <w:unhideWhenUsed/>
    <w:qFormat/>
    <w:rsid w:val="008954DE"/>
    <w:rPr>
      <w:color w:val="002A5C"/>
      <w:u w:val="single"/>
    </w:rPr>
  </w:style>
  <w:style w:type="character" w:styleId="Strong">
    <w:name w:val="Strong"/>
    <w:basedOn w:val="DefaultParagraphFont"/>
    <w:uiPriority w:val="22"/>
    <w:qFormat/>
    <w:rsid w:val="008954DE"/>
    <w:rPr>
      <w:b/>
      <w:bCs/>
    </w:rPr>
  </w:style>
  <w:style w:type="paragraph" w:styleId="TOC4">
    <w:name w:val="toc 4"/>
    <w:basedOn w:val="Normal"/>
    <w:next w:val="Normal"/>
    <w:autoRedefine/>
    <w:uiPriority w:val="39"/>
    <w:unhideWhenUsed/>
    <w:rsid w:val="008954DE"/>
    <w:pPr>
      <w:tabs>
        <w:tab w:val="left" w:pos="1890"/>
        <w:tab w:val="right" w:leader="dot" w:pos="9350"/>
      </w:tabs>
      <w:ind w:left="1353" w:hanging="187"/>
    </w:pPr>
    <w:rPr>
      <w:noProof/>
      <w:color w:val="000000" w:themeColor="text1"/>
    </w:rPr>
  </w:style>
  <w:style w:type="paragraph" w:styleId="TOC5">
    <w:name w:val="toc 5"/>
    <w:basedOn w:val="Normal"/>
    <w:next w:val="Normal"/>
    <w:autoRedefine/>
    <w:uiPriority w:val="39"/>
    <w:unhideWhenUsed/>
    <w:rsid w:val="008954DE"/>
    <w:pPr>
      <w:tabs>
        <w:tab w:val="left" w:pos="2790"/>
        <w:tab w:val="right" w:leader="dot" w:pos="9350"/>
      </w:tabs>
      <w:ind w:left="2073" w:hanging="187"/>
    </w:pPr>
    <w:rPr>
      <w:noProof/>
      <w:color w:val="000000" w:themeColor="text1"/>
    </w:rPr>
  </w:style>
  <w:style w:type="table" w:styleId="TableGrid">
    <w:name w:val="Table Grid"/>
    <w:basedOn w:val="TableNormal"/>
    <w:uiPriority w:val="59"/>
    <w:rsid w:val="0089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8954DE"/>
    <w:rPr>
      <w:b/>
    </w:rPr>
  </w:style>
  <w:style w:type="paragraph" w:customStyle="1" w:styleId="TableText">
    <w:name w:val="Table Text"/>
    <w:basedOn w:val="Normal"/>
    <w:link w:val="TableTextChar"/>
    <w:autoRedefine/>
    <w:qFormat/>
    <w:rsid w:val="00D2376C"/>
    <w:pPr>
      <w:spacing w:line="240" w:lineRule="auto"/>
    </w:pPr>
  </w:style>
  <w:style w:type="paragraph" w:styleId="FootnoteText">
    <w:name w:val="footnote text"/>
    <w:basedOn w:val="Normal"/>
    <w:link w:val="FootnoteTextChar"/>
    <w:uiPriority w:val="99"/>
    <w:unhideWhenUsed/>
    <w:rsid w:val="008954DE"/>
    <w:rPr>
      <w:sz w:val="20"/>
    </w:rPr>
  </w:style>
  <w:style w:type="paragraph" w:styleId="Header">
    <w:name w:val="header"/>
    <w:basedOn w:val="Normal"/>
    <w:link w:val="HeaderChar"/>
    <w:autoRedefine/>
    <w:uiPriority w:val="99"/>
    <w:unhideWhenUsed/>
    <w:rsid w:val="008954DE"/>
    <w:pPr>
      <w:tabs>
        <w:tab w:val="right" w:pos="9360"/>
      </w:tabs>
    </w:pPr>
    <w:rPr>
      <w:sz w:val="20"/>
    </w:rPr>
  </w:style>
  <w:style w:type="character" w:customStyle="1" w:styleId="HeaderChar">
    <w:name w:val="Header Char"/>
    <w:basedOn w:val="DefaultParagraphFont"/>
    <w:link w:val="Header"/>
    <w:uiPriority w:val="99"/>
    <w:rsid w:val="008954DE"/>
    <w:rPr>
      <w:rFonts w:ascii="Calibri" w:hAnsi="Calibri"/>
      <w:lang w:val="en-CA"/>
    </w:rPr>
  </w:style>
  <w:style w:type="paragraph" w:styleId="Footer">
    <w:name w:val="footer"/>
    <w:basedOn w:val="Normal"/>
    <w:link w:val="FooterChar"/>
    <w:autoRedefine/>
    <w:uiPriority w:val="99"/>
    <w:unhideWhenUsed/>
    <w:rsid w:val="008D65A5"/>
    <w:pPr>
      <w:tabs>
        <w:tab w:val="left" w:pos="0"/>
        <w:tab w:val="center" w:pos="4680"/>
        <w:tab w:val="right" w:pos="9360"/>
      </w:tabs>
    </w:pPr>
    <w:rPr>
      <w:sz w:val="20"/>
    </w:rPr>
  </w:style>
  <w:style w:type="character" w:customStyle="1" w:styleId="FooterChar">
    <w:name w:val="Footer Char"/>
    <w:basedOn w:val="DefaultParagraphFont"/>
    <w:link w:val="Footer"/>
    <w:uiPriority w:val="99"/>
    <w:rsid w:val="008D65A5"/>
    <w:rPr>
      <w:rFonts w:ascii="Calibri" w:hAnsi="Calibri"/>
      <w:lang w:val="en-CA"/>
    </w:rPr>
  </w:style>
  <w:style w:type="character" w:styleId="Emphasis">
    <w:name w:val="Emphasis"/>
    <w:basedOn w:val="DefaultParagraphFont"/>
    <w:uiPriority w:val="20"/>
    <w:qFormat/>
    <w:rsid w:val="008954DE"/>
    <w:rPr>
      <w:i/>
      <w:iCs/>
    </w:rPr>
  </w:style>
  <w:style w:type="paragraph" w:styleId="BalloonText">
    <w:name w:val="Balloon Text"/>
    <w:basedOn w:val="Normal"/>
    <w:link w:val="BalloonTextChar"/>
    <w:uiPriority w:val="99"/>
    <w:semiHidden/>
    <w:unhideWhenUsed/>
    <w:rsid w:val="00895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DE"/>
    <w:rPr>
      <w:rFonts w:ascii="Segoe UI" w:hAnsi="Segoe UI" w:cs="Segoe UI"/>
      <w:sz w:val="18"/>
      <w:szCs w:val="18"/>
      <w:lang w:val="en-CA"/>
    </w:rPr>
  </w:style>
  <w:style w:type="character" w:styleId="PlaceholderText">
    <w:name w:val="Placeholder Text"/>
    <w:basedOn w:val="DefaultParagraphFont"/>
    <w:uiPriority w:val="99"/>
    <w:semiHidden/>
    <w:rsid w:val="008954DE"/>
    <w:rPr>
      <w:color w:val="808080"/>
    </w:rPr>
  </w:style>
  <w:style w:type="paragraph" w:customStyle="1" w:styleId="ListBullet6">
    <w:name w:val="List Bullet 6"/>
    <w:autoRedefine/>
    <w:rsid w:val="008954DE"/>
    <w:pPr>
      <w:numPr>
        <w:numId w:val="20"/>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Normal"/>
    <w:autoRedefine/>
    <w:qFormat/>
    <w:rsid w:val="008954DE"/>
    <w:pPr>
      <w:numPr>
        <w:numId w:val="22"/>
      </w:numPr>
      <w:tabs>
        <w:tab w:val="left" w:pos="1577"/>
      </w:tabs>
    </w:pPr>
    <w:rPr>
      <w:color w:val="000000" w:themeColor="text1"/>
    </w:rPr>
  </w:style>
  <w:style w:type="paragraph" w:customStyle="1" w:styleId="NumberedList2">
    <w:name w:val="Numbered List 2"/>
    <w:autoRedefine/>
    <w:qFormat/>
    <w:rsid w:val="008954DE"/>
    <w:pPr>
      <w:numPr>
        <w:numId w:val="23"/>
      </w:numPr>
      <w:spacing w:after="0" w:line="240" w:lineRule="auto"/>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8954DE"/>
    <w:pPr>
      <w:numPr>
        <w:numId w:val="24"/>
      </w:numPr>
      <w:tabs>
        <w:tab w:val="clear" w:pos="1577"/>
      </w:tabs>
    </w:pPr>
  </w:style>
  <w:style w:type="paragraph" w:customStyle="1" w:styleId="TableTextBullet1">
    <w:name w:val="Table Text Bullet 1"/>
    <w:basedOn w:val="ListBullet"/>
    <w:autoRedefine/>
    <w:qFormat/>
    <w:rsid w:val="008954DE"/>
    <w:pPr>
      <w:ind w:left="162" w:hanging="180"/>
    </w:pPr>
    <w:rPr>
      <w:sz w:val="21"/>
    </w:rPr>
  </w:style>
  <w:style w:type="paragraph" w:customStyle="1" w:styleId="TableTextBullet2">
    <w:name w:val="Table Text Bullet 2"/>
    <w:basedOn w:val="ListBullet2"/>
    <w:autoRedefine/>
    <w:qFormat/>
    <w:rsid w:val="008954DE"/>
    <w:pPr>
      <w:ind w:left="342" w:hanging="180"/>
    </w:pPr>
    <w:rPr>
      <w:sz w:val="21"/>
    </w:rPr>
  </w:style>
  <w:style w:type="paragraph" w:customStyle="1" w:styleId="TableTextBullet3">
    <w:name w:val="Table Text Bullet 3"/>
    <w:autoRedefine/>
    <w:qFormat/>
    <w:rsid w:val="008954DE"/>
    <w:pPr>
      <w:numPr>
        <w:numId w:val="27"/>
      </w:numPr>
      <w:spacing w:after="0" w:line="240" w:lineRule="auto"/>
    </w:pPr>
    <w:rPr>
      <w:rFonts w:ascii="Calibri" w:hAnsi="Calibri"/>
      <w:sz w:val="21"/>
      <w:lang w:val="en-CA"/>
    </w:rPr>
  </w:style>
  <w:style w:type="paragraph" w:customStyle="1" w:styleId="Heading1nonumber">
    <w:name w:val="Heading 1 no number"/>
    <w:basedOn w:val="Heading1"/>
    <w:qFormat/>
    <w:rsid w:val="008954DE"/>
    <w:pPr>
      <w:numPr>
        <w:numId w:val="0"/>
      </w:numPr>
    </w:pPr>
  </w:style>
  <w:style w:type="paragraph" w:customStyle="1" w:styleId="Heading2nonumber">
    <w:name w:val="Heading 2 no number"/>
    <w:basedOn w:val="Heading2"/>
    <w:qFormat/>
    <w:rsid w:val="008954DE"/>
    <w:pPr>
      <w:numPr>
        <w:numId w:val="0"/>
      </w:numPr>
      <w:ind w:left="450"/>
    </w:pPr>
  </w:style>
  <w:style w:type="paragraph" w:customStyle="1" w:styleId="Heading3nonumber">
    <w:name w:val="Heading 3 no number"/>
    <w:basedOn w:val="Heading3"/>
    <w:qFormat/>
    <w:rsid w:val="008954DE"/>
    <w:pPr>
      <w:numPr>
        <w:numId w:val="0"/>
      </w:numPr>
      <w:ind w:left="720" w:hanging="720"/>
    </w:pPr>
  </w:style>
  <w:style w:type="paragraph" w:customStyle="1" w:styleId="Heading4nonumber">
    <w:name w:val="Heading 4 no number"/>
    <w:basedOn w:val="Heading4"/>
    <w:qFormat/>
    <w:rsid w:val="008954DE"/>
    <w:pPr>
      <w:numPr>
        <w:ilvl w:val="0"/>
        <w:numId w:val="0"/>
      </w:numPr>
      <w:ind w:left="900" w:hanging="900"/>
    </w:pPr>
  </w:style>
  <w:style w:type="paragraph" w:customStyle="1" w:styleId="Heading5nonumber">
    <w:name w:val="Heading 5 no number"/>
    <w:basedOn w:val="Heading5"/>
    <w:qFormat/>
    <w:rsid w:val="008954DE"/>
    <w:pPr>
      <w:numPr>
        <w:ilvl w:val="0"/>
        <w:numId w:val="0"/>
      </w:numPr>
      <w:ind w:left="1008" w:hanging="1008"/>
    </w:pPr>
  </w:style>
  <w:style w:type="paragraph" w:customStyle="1" w:styleId="Heading3Numbered">
    <w:name w:val="Heading 3 Numbered"/>
    <w:basedOn w:val="Heading3nonumber"/>
    <w:autoRedefine/>
    <w:qFormat/>
    <w:rsid w:val="00384210"/>
    <w:pPr>
      <w:numPr>
        <w:ilvl w:val="1"/>
        <w:numId w:val="29"/>
      </w:numPr>
    </w:pPr>
  </w:style>
  <w:style w:type="paragraph" w:styleId="Revision">
    <w:name w:val="Revision"/>
    <w:hidden/>
    <w:uiPriority w:val="99"/>
    <w:semiHidden/>
    <w:rsid w:val="00955E86"/>
    <w:pPr>
      <w:spacing w:after="0" w:line="240" w:lineRule="auto"/>
    </w:pPr>
    <w:rPr>
      <w:rFonts w:ascii="Calibri" w:hAnsi="Calibri"/>
      <w:sz w:val="24"/>
      <w:lang w:val="en-CA"/>
    </w:rPr>
  </w:style>
  <w:style w:type="paragraph" w:customStyle="1" w:styleId="TableTextNumberedList1">
    <w:name w:val="Table Text Numbered List 1"/>
    <w:basedOn w:val="TableText"/>
    <w:autoRedefine/>
    <w:qFormat/>
    <w:rsid w:val="00D82BF9"/>
    <w:pPr>
      <w:numPr>
        <w:numId w:val="13"/>
      </w:numPr>
      <w:ind w:left="245" w:hanging="245"/>
    </w:pPr>
    <w:rPr>
      <w:rFonts w:asciiTheme="minorHAnsi" w:hAnsiTheme="minorHAnsi"/>
      <w:sz w:val="22"/>
      <w:szCs w:val="24"/>
      <w:lang w:val="en-US"/>
    </w:rPr>
  </w:style>
  <w:style w:type="paragraph" w:styleId="CommentText">
    <w:name w:val="annotation text"/>
    <w:basedOn w:val="Normal"/>
    <w:link w:val="CommentTextChar"/>
    <w:uiPriority w:val="99"/>
    <w:unhideWhenUsed/>
    <w:rsid w:val="008954DE"/>
    <w:pPr>
      <w:spacing w:line="240" w:lineRule="auto"/>
    </w:pPr>
    <w:rPr>
      <w:sz w:val="20"/>
    </w:rPr>
  </w:style>
  <w:style w:type="character" w:customStyle="1" w:styleId="CommentTextChar">
    <w:name w:val="Comment Text Char"/>
    <w:basedOn w:val="DefaultParagraphFont"/>
    <w:link w:val="CommentText"/>
    <w:uiPriority w:val="99"/>
    <w:rsid w:val="008954DE"/>
    <w:rPr>
      <w:rFonts w:ascii="Calibri" w:hAnsi="Calibri"/>
      <w:lang w:val="en-CA"/>
    </w:rPr>
  </w:style>
  <w:style w:type="character" w:customStyle="1" w:styleId="FootnoteTextChar">
    <w:name w:val="Footnote Text Char"/>
    <w:basedOn w:val="DefaultParagraphFont"/>
    <w:link w:val="FootnoteText"/>
    <w:uiPriority w:val="99"/>
    <w:rsid w:val="008954DE"/>
    <w:rPr>
      <w:rFonts w:ascii="Calibri" w:hAnsi="Calibri"/>
      <w:lang w:val="en-CA"/>
    </w:rPr>
  </w:style>
  <w:style w:type="paragraph" w:customStyle="1" w:styleId="CheckmarkBullet">
    <w:name w:val="Checkmark Bullet"/>
    <w:basedOn w:val="Normal"/>
    <w:autoRedefine/>
    <w:qFormat/>
    <w:rsid w:val="008D65A5"/>
    <w:pPr>
      <w:numPr>
        <w:numId w:val="14"/>
      </w:numPr>
      <w:ind w:left="634" w:hanging="274"/>
    </w:pPr>
    <w:rPr>
      <w:bCs/>
      <w:noProof/>
    </w:rPr>
  </w:style>
  <w:style w:type="character" w:customStyle="1" w:styleId="EmphasisStrong">
    <w:name w:val="Emphasis Strong"/>
    <w:basedOn w:val="DefaultParagraphFont"/>
    <w:uiPriority w:val="1"/>
    <w:qFormat/>
    <w:rsid w:val="00A64371"/>
    <w:rPr>
      <w:b/>
      <w:i/>
    </w:rPr>
  </w:style>
  <w:style w:type="character" w:styleId="CommentReference">
    <w:name w:val="annotation reference"/>
    <w:basedOn w:val="DefaultParagraphFont"/>
    <w:uiPriority w:val="99"/>
    <w:semiHidden/>
    <w:unhideWhenUsed/>
    <w:rsid w:val="008954DE"/>
    <w:rPr>
      <w:sz w:val="16"/>
      <w:szCs w:val="16"/>
    </w:rPr>
  </w:style>
  <w:style w:type="paragraph" w:styleId="CommentSubject">
    <w:name w:val="annotation subject"/>
    <w:basedOn w:val="CommentText"/>
    <w:next w:val="CommentText"/>
    <w:link w:val="CommentSubjectChar"/>
    <w:uiPriority w:val="99"/>
    <w:semiHidden/>
    <w:unhideWhenUsed/>
    <w:rsid w:val="008954DE"/>
    <w:rPr>
      <w:b/>
      <w:bCs/>
    </w:rPr>
  </w:style>
  <w:style w:type="character" w:customStyle="1" w:styleId="CommentSubjectChar">
    <w:name w:val="Comment Subject Char"/>
    <w:basedOn w:val="CommentTextChar"/>
    <w:link w:val="CommentSubject"/>
    <w:uiPriority w:val="99"/>
    <w:semiHidden/>
    <w:rsid w:val="008954DE"/>
    <w:rPr>
      <w:rFonts w:ascii="Calibri" w:hAnsi="Calibri"/>
      <w:b/>
      <w:bCs/>
      <w:lang w:val="en-CA"/>
    </w:rPr>
  </w:style>
  <w:style w:type="character" w:styleId="FollowedHyperlink">
    <w:name w:val="FollowedHyperlink"/>
    <w:basedOn w:val="DefaultParagraphFont"/>
    <w:uiPriority w:val="99"/>
    <w:semiHidden/>
    <w:unhideWhenUsed/>
    <w:rsid w:val="008954DE"/>
    <w:rPr>
      <w:color w:val="954F72" w:themeColor="followedHyperlink"/>
      <w:u w:val="single"/>
    </w:rPr>
  </w:style>
  <w:style w:type="paragraph" w:customStyle="1" w:styleId="Footnote">
    <w:name w:val="Footnote"/>
    <w:basedOn w:val="Normal"/>
    <w:autoRedefine/>
    <w:rsid w:val="008954DE"/>
    <w:rPr>
      <w:bCs/>
      <w:noProof/>
      <w:sz w:val="20"/>
    </w:rPr>
  </w:style>
  <w:style w:type="character" w:styleId="FootnoteReference">
    <w:name w:val="footnote reference"/>
    <w:basedOn w:val="DefaultParagraphFont"/>
    <w:uiPriority w:val="99"/>
    <w:semiHidden/>
    <w:unhideWhenUsed/>
    <w:rsid w:val="008954DE"/>
    <w:rPr>
      <w:vertAlign w:val="superscript"/>
    </w:rPr>
  </w:style>
  <w:style w:type="numbering" w:customStyle="1" w:styleId="Headings">
    <w:name w:val="Headings"/>
    <w:uiPriority w:val="99"/>
    <w:rsid w:val="008954DE"/>
    <w:pPr>
      <w:numPr>
        <w:numId w:val="16"/>
      </w:numPr>
    </w:pPr>
  </w:style>
  <w:style w:type="paragraph" w:styleId="ListParagraph">
    <w:name w:val="List Paragraph"/>
    <w:basedOn w:val="Normal"/>
    <w:uiPriority w:val="34"/>
    <w:rsid w:val="008954DE"/>
    <w:pPr>
      <w:ind w:left="720"/>
    </w:pPr>
  </w:style>
  <w:style w:type="paragraph" w:customStyle="1" w:styleId="paragraph">
    <w:name w:val="paragraph"/>
    <w:basedOn w:val="Normal"/>
    <w:rsid w:val="008954DE"/>
    <w:pPr>
      <w:tabs>
        <w:tab w:val="clear" w:pos="432"/>
      </w:tabs>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TableTextChar">
    <w:name w:val="Table Text Char"/>
    <w:basedOn w:val="DefaultParagraphFont"/>
    <w:link w:val="TableText"/>
    <w:locked/>
    <w:rsid w:val="00D2376C"/>
    <w:rPr>
      <w:rFonts w:ascii="Calibri" w:hAnsi="Calibri"/>
      <w:sz w:val="24"/>
      <w:lang w:val="en-CA"/>
    </w:rPr>
  </w:style>
  <w:style w:type="paragraph" w:customStyle="1" w:styleId="TableTextStrong">
    <w:name w:val="Table Text Strong"/>
    <w:basedOn w:val="TableText"/>
    <w:autoRedefine/>
    <w:qFormat/>
    <w:rsid w:val="008954DE"/>
    <w:rPr>
      <w:b/>
    </w:rPr>
  </w:style>
  <w:style w:type="character" w:styleId="UnresolvedMention">
    <w:name w:val="Unresolved Mention"/>
    <w:basedOn w:val="DefaultParagraphFont"/>
    <w:uiPriority w:val="99"/>
    <w:semiHidden/>
    <w:unhideWhenUsed/>
    <w:rsid w:val="008954DE"/>
    <w:rPr>
      <w:color w:val="605E5C"/>
      <w:shd w:val="clear" w:color="auto" w:fill="E1DFDD"/>
    </w:rPr>
  </w:style>
  <w:style w:type="character" w:customStyle="1" w:styleId="EmphasisUnderline">
    <w:name w:val="Emphasis Underline"/>
    <w:basedOn w:val="DefaultParagraphFont"/>
    <w:uiPriority w:val="1"/>
    <w:qFormat/>
    <w:rsid w:val="001B3E5D"/>
    <w:rPr>
      <w:i/>
      <w:color w:val="002A5C"/>
      <w:u w:val="single"/>
    </w:rPr>
  </w:style>
  <w:style w:type="paragraph" w:styleId="BlockText">
    <w:name w:val="Block Text"/>
    <w:basedOn w:val="Normal"/>
    <w:autoRedefine/>
    <w:uiPriority w:val="99"/>
    <w:unhideWhenUsed/>
    <w:rsid w:val="00357D0F"/>
    <w:pPr>
      <w:tabs>
        <w:tab w:val="clear" w:pos="432"/>
        <w:tab w:val="left" w:pos="567"/>
      </w:tabs>
      <w:ind w:left="567" w:right="288"/>
    </w:pPr>
    <w:rPr>
      <w:rFonts w:asciiTheme="minorHAnsi" w:eastAsiaTheme="minorEastAsia" w:hAnsiTheme="minorHAns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5226">
      <w:bodyDiv w:val="1"/>
      <w:marLeft w:val="0"/>
      <w:marRight w:val="0"/>
      <w:marTop w:val="0"/>
      <w:marBottom w:val="0"/>
      <w:divBdr>
        <w:top w:val="none" w:sz="0" w:space="0" w:color="auto"/>
        <w:left w:val="none" w:sz="0" w:space="0" w:color="auto"/>
        <w:bottom w:val="none" w:sz="0" w:space="0" w:color="auto"/>
        <w:right w:val="none" w:sz="0" w:space="0" w:color="auto"/>
      </w:divBdr>
    </w:div>
    <w:div w:id="148616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erningcouncil.utoronto.ca/secretariat/policies/academic-programs-and-units-policy-approval-and-review-june-24-201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erningcouncil.utoronto.ca/secretariat/policies/institutional-purpose-statement-october-15-199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2E44AA995A9B49997CDEA05693BFB5" ma:contentTypeVersion="18" ma:contentTypeDescription="Create a new document." ma:contentTypeScope="" ma:versionID="162a0ef0aafaea255355eaa54018e491">
  <xsd:schema xmlns:xsd="http://www.w3.org/2001/XMLSchema" xmlns:xs="http://www.w3.org/2001/XMLSchema" xmlns:p="http://schemas.microsoft.com/office/2006/metadata/properties" xmlns:ns2="fc8f67e0-12c7-4ba7-be8a-aab2cef0f037" xmlns:ns3="http://schemas.microsoft.com/sharepoint/v4" xmlns:ns4="313e1ead-e956-46db-b21b-24a68ad98235" xmlns:ns5="d9687c3e-3250-41a0-882e-019ce99e940f" targetNamespace="http://schemas.microsoft.com/office/2006/metadata/properties" ma:root="true" ma:fieldsID="bdc27362e2b66936ddc252d5bb058264" ns2:_="" ns3:_="" ns4:_="" ns5:_="">
    <xsd:import namespace="fc8f67e0-12c7-4ba7-be8a-aab2cef0f037"/>
    <xsd:import namespace="http://schemas.microsoft.com/sharepoint/v4"/>
    <xsd:import namespace="313e1ead-e956-46db-b21b-24a68ad98235"/>
    <xsd:import namespace="d9687c3e-3250-41a0-882e-019ce99e940f"/>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IconOverlay" minOccurs="0"/>
                <xsd:element ref="ns2:lcf76f155ced4ddcb4097134ff3c332f" minOccurs="0"/>
                <xsd:element ref="ns4:TaxCatchAll" minOccurs="0"/>
                <xsd:element ref="ns4:SharedWithUsers" minOccurs="0"/>
                <xsd:element ref="ns5: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f67e0-12c7-4ba7-be8a-aab2cef0f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Text">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e1ead-e956-46db-b21b-24a68ad9823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4aae4bc-ad01-4625-8b21-644c1703d011}" ma:internalName="TaxCatchAll" ma:showField="CatchAllData" ma:web="313e1ead-e956-46db-b21b-24a68ad9823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687c3e-3250-41a0-882e-019ce99e940f" elementFormDefault="qualified">
    <xsd:import namespace="http://schemas.microsoft.com/office/2006/documentManagement/types"/>
    <xsd:import namespace="http://schemas.microsoft.com/office/infopath/2007/PartnerControls"/>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13e1ead-e956-46db-b21b-24a68ad98235" xsi:nil="true"/>
    <lcf76f155ced4ddcb4097134ff3c332f xmlns="fc8f67e0-12c7-4ba7-be8a-aab2cef0f037">
      <Terms xmlns="http://schemas.microsoft.com/office/infopath/2007/PartnerControls"/>
    </lcf76f155ced4ddcb4097134ff3c332f>
    <SharedWithUsers xmlns="313e1ead-e956-46db-b21b-24a68ad98235">
      <UserInfo>
        <DisplayName>VPAP QA Coordinators Members</DisplayName>
        <AccountId>4631</AccountId>
        <AccountType/>
      </UserInfo>
    </SharedWithUsers>
    <Description0 xmlns="fc8f67e0-12c7-4ba7-be8a-aab2cef0f037" xsi:nil="true"/>
    <IconOverlay xmlns="http://schemas.microsoft.com/sharepoint/v4" xsi:nil="true"/>
  </documentManagement>
</p:properties>
</file>

<file path=customXml/itemProps1.xml><?xml version="1.0" encoding="utf-8"?>
<ds:datastoreItem xmlns:ds="http://schemas.openxmlformats.org/officeDocument/2006/customXml" ds:itemID="{A87044F8-6AB1-427B-A02F-0EF57A96371C}">
  <ds:schemaRefs>
    <ds:schemaRef ds:uri="http://schemas.openxmlformats.org/officeDocument/2006/bibliography"/>
  </ds:schemaRefs>
</ds:datastoreItem>
</file>

<file path=customXml/itemProps2.xml><?xml version="1.0" encoding="utf-8"?>
<ds:datastoreItem xmlns:ds="http://schemas.openxmlformats.org/officeDocument/2006/customXml" ds:itemID="{CC7D7A8B-D660-4DA8-9ECE-1F90EA7990FA}"/>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936BE25B-2E17-4922-9544-9AEA2D3A3DB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54011191-a823-406d-8123-82e8190d970b"/>
    <ds:schemaRef ds:uri="52f1014f-0534-46f4-a406-934a68d4167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Cyclical Review: External Report Template</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Cyclical Review: External Report Template</dc:title>
  <dc:subject/>
  <dc:creator>VPAP</dc:creator>
  <cp:keywords>template, cyclical review, external report</cp:keywords>
  <dc:description/>
  <cp:lastModifiedBy>Alexandra Varela</cp:lastModifiedBy>
  <cp:revision>2</cp:revision>
  <cp:lastPrinted>2015-10-05T18:51:00Z</cp:lastPrinted>
  <dcterms:created xsi:type="dcterms:W3CDTF">2023-10-27T19:58:00Z</dcterms:created>
  <dcterms:modified xsi:type="dcterms:W3CDTF">2023-10-27T19:58:00Z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0x010100D02E44AA995A9B49997CDEA05693BFB5</vt:lpwstr>
  </property>
  <property fmtid="{D5CDD505-2E9C-101B-9397-08002B2CF9AE}" pid="3" name="Division (Test Column)">
    <vt:lpwstr/>
  </property>
  <property fmtid="{D5CDD505-2E9C-101B-9397-08002B2CF9AE}" pid="4" name="MediaServiceImageTags">
    <vt:lpwstr/>
  </property>
</Properties>
</file>